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5EEC" w14:textId="77777777" w:rsidR="00CE01F0" w:rsidRPr="008B2BB2" w:rsidRDefault="00CE01F0" w:rsidP="00AC2B53">
      <w:pPr>
        <w:pStyle w:val="3"/>
        <w:spacing w:after="0" w:line="360" w:lineRule="auto"/>
        <w:rPr>
          <w:rFonts w:ascii="Arial" w:hAnsi="Arial" w:cs="Arial"/>
          <w:sz w:val="36"/>
          <w:szCs w:val="36"/>
          <w:lang w:val="ru-RU"/>
        </w:rPr>
      </w:pPr>
      <w:r w:rsidRPr="008B2BB2">
        <w:rPr>
          <w:rFonts w:ascii="Arial" w:hAnsi="Arial" w:cs="Arial"/>
          <w:sz w:val="36"/>
          <w:szCs w:val="36"/>
          <w:lang w:val="ru-RU"/>
        </w:rPr>
        <w:t>Новый</w:t>
      </w:r>
      <w:r w:rsidR="0092286C" w:rsidRPr="008B2BB2">
        <w:rPr>
          <w:rFonts w:ascii="Arial" w:hAnsi="Arial" w:cs="Arial"/>
          <w:sz w:val="36"/>
          <w:szCs w:val="36"/>
          <w:lang w:val="ru-RU"/>
        </w:rPr>
        <w:t xml:space="preserve"> </w:t>
      </w:r>
      <w:r w:rsidR="0030142C" w:rsidRPr="008B2BB2">
        <w:rPr>
          <w:rFonts w:ascii="Arial" w:hAnsi="Arial" w:cs="Arial"/>
          <w:sz w:val="36"/>
          <w:szCs w:val="36"/>
          <w:lang w:val="ru-RU"/>
        </w:rPr>
        <w:t xml:space="preserve">HIT </w:t>
      </w:r>
      <w:r w:rsidR="0092286C" w:rsidRPr="008B2BB2">
        <w:rPr>
          <w:rFonts w:ascii="Arial" w:hAnsi="Arial" w:cs="Arial"/>
          <w:sz w:val="36"/>
          <w:szCs w:val="36"/>
          <w:lang w:val="ru-RU"/>
        </w:rPr>
        <w:t xml:space="preserve">HT: </w:t>
      </w:r>
      <w:r w:rsidRPr="008B2BB2">
        <w:rPr>
          <w:rFonts w:ascii="Arial" w:hAnsi="Arial" w:cs="Arial"/>
          <w:sz w:val="36"/>
          <w:szCs w:val="36"/>
          <w:lang w:val="ru-RU"/>
        </w:rPr>
        <w:t>Высокая производительность с небольшими тракторами</w:t>
      </w:r>
    </w:p>
    <w:p w14:paraId="1B87D5DA" w14:textId="703E2A6C" w:rsidR="00F22991" w:rsidRPr="008B2BB2" w:rsidRDefault="00DE571A" w:rsidP="00AC2B53">
      <w:pPr>
        <w:pStyle w:val="3"/>
        <w:spacing w:after="0" w:line="360" w:lineRule="auto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Прицепные</w:t>
      </w:r>
      <w:r w:rsidR="002B6985" w:rsidRPr="008B2BB2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="002B6985" w:rsidRPr="008B2BB2">
        <w:rPr>
          <w:rFonts w:ascii="Arial" w:hAnsi="Arial" w:cs="Arial"/>
          <w:sz w:val="32"/>
          <w:szCs w:val="32"/>
          <w:lang w:val="ru-RU"/>
        </w:rPr>
        <w:t>ворошилки</w:t>
      </w:r>
      <w:proofErr w:type="spellEnd"/>
      <w:r w:rsidR="002B6985" w:rsidRPr="008B2BB2">
        <w:rPr>
          <w:rFonts w:ascii="Arial" w:hAnsi="Arial" w:cs="Arial"/>
          <w:sz w:val="32"/>
          <w:szCs w:val="32"/>
          <w:lang w:val="ru-RU"/>
        </w:rPr>
        <w:t xml:space="preserve"> могут делать еще больше </w:t>
      </w:r>
    </w:p>
    <w:p w14:paraId="7C359962" w14:textId="21AB93AA" w:rsidR="004661A4" w:rsidRPr="00D45BC9" w:rsidRDefault="002B6985" w:rsidP="004661A4">
      <w:pPr>
        <w:pStyle w:val="3"/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8B2BB2">
        <w:rPr>
          <w:rFonts w:ascii="Arial" w:hAnsi="Arial" w:cs="Arial"/>
          <w:sz w:val="24"/>
          <w:szCs w:val="24"/>
          <w:lang w:val="ru-RU"/>
        </w:rPr>
        <w:t xml:space="preserve">Новые прицепные </w:t>
      </w:r>
      <w:proofErr w:type="spellStart"/>
      <w:r w:rsidRPr="008B2BB2">
        <w:rPr>
          <w:rFonts w:ascii="Arial" w:hAnsi="Arial" w:cs="Arial"/>
          <w:sz w:val="24"/>
          <w:szCs w:val="24"/>
          <w:lang w:val="ru-RU"/>
        </w:rPr>
        <w:t>ворошилки</w:t>
      </w:r>
      <w:proofErr w:type="spellEnd"/>
      <w:r w:rsidRPr="008B2BB2">
        <w:rPr>
          <w:rFonts w:ascii="Arial" w:hAnsi="Arial" w:cs="Arial"/>
          <w:sz w:val="24"/>
          <w:szCs w:val="24"/>
          <w:lang w:val="ru-RU"/>
        </w:rPr>
        <w:t xml:space="preserve"> </w:t>
      </w:r>
      <w:r w:rsidRPr="008B2BB2">
        <w:rPr>
          <w:rFonts w:ascii="Arial" w:hAnsi="Arial" w:cs="Arial"/>
          <w:sz w:val="24"/>
          <w:szCs w:val="24"/>
          <w:lang w:val="ru-RU"/>
        </w:rPr>
        <w:t>HIT HT</w:t>
      </w:r>
      <w:r w:rsidRPr="008B2BB2">
        <w:rPr>
          <w:rFonts w:ascii="Arial" w:hAnsi="Arial" w:cs="Arial"/>
          <w:sz w:val="24"/>
          <w:szCs w:val="24"/>
          <w:lang w:val="ru-RU"/>
        </w:rPr>
        <w:t xml:space="preserve"> от </w:t>
      </w:r>
      <w:proofErr w:type="spellStart"/>
      <w:r w:rsidRPr="008B2BB2">
        <w:rPr>
          <w:rFonts w:ascii="Arial" w:hAnsi="Arial" w:cs="Arial"/>
          <w:sz w:val="24"/>
          <w:szCs w:val="24"/>
          <w:lang w:val="ru-RU"/>
        </w:rPr>
        <w:t>Pöttinger</w:t>
      </w:r>
      <w:proofErr w:type="spellEnd"/>
      <w:r w:rsidRPr="008B2BB2">
        <w:rPr>
          <w:rFonts w:ascii="Arial" w:hAnsi="Arial" w:cs="Arial"/>
          <w:sz w:val="24"/>
          <w:szCs w:val="24"/>
          <w:lang w:val="ru-RU"/>
        </w:rPr>
        <w:t xml:space="preserve"> с рабочей шириной от </w:t>
      </w:r>
      <w:r w:rsidRPr="008B2BB2">
        <w:rPr>
          <w:rFonts w:ascii="Arial" w:hAnsi="Arial" w:cs="Arial"/>
          <w:sz w:val="24"/>
          <w:szCs w:val="24"/>
          <w:lang w:val="ru-RU"/>
        </w:rPr>
        <w:t xml:space="preserve">8,60 </w:t>
      </w:r>
      <w:r w:rsidRPr="008B2BB2">
        <w:rPr>
          <w:rFonts w:ascii="Arial" w:hAnsi="Arial" w:cs="Arial"/>
          <w:sz w:val="24"/>
          <w:szCs w:val="24"/>
          <w:lang w:val="ru-RU"/>
        </w:rPr>
        <w:t>до</w:t>
      </w:r>
      <w:r w:rsidRPr="008B2BB2">
        <w:rPr>
          <w:rFonts w:ascii="Arial" w:hAnsi="Arial" w:cs="Arial"/>
          <w:sz w:val="24"/>
          <w:szCs w:val="24"/>
          <w:lang w:val="ru-RU"/>
        </w:rPr>
        <w:t xml:space="preserve"> 17,00 </w:t>
      </w:r>
      <w:r w:rsidRPr="008B2BB2">
        <w:rPr>
          <w:rFonts w:ascii="Arial" w:hAnsi="Arial" w:cs="Arial"/>
          <w:sz w:val="24"/>
          <w:szCs w:val="24"/>
          <w:lang w:val="ru-RU"/>
        </w:rPr>
        <w:t>м</w:t>
      </w:r>
      <w:r w:rsidRPr="008B2BB2">
        <w:rPr>
          <w:rFonts w:ascii="Arial" w:hAnsi="Arial" w:cs="Arial"/>
          <w:sz w:val="24"/>
          <w:szCs w:val="24"/>
          <w:lang w:val="ru-RU"/>
        </w:rPr>
        <w:t xml:space="preserve"> (</w:t>
      </w:r>
      <w:r w:rsidRPr="008B2BB2">
        <w:rPr>
          <w:rFonts w:ascii="Arial" w:hAnsi="Arial" w:cs="Arial"/>
          <w:sz w:val="24"/>
          <w:szCs w:val="24"/>
          <w:lang w:val="ru-RU"/>
        </w:rPr>
        <w:t>по</w:t>
      </w:r>
      <w:r w:rsidRPr="008B2BB2">
        <w:rPr>
          <w:rFonts w:ascii="Arial" w:hAnsi="Arial" w:cs="Arial"/>
          <w:sz w:val="24"/>
          <w:szCs w:val="24"/>
          <w:lang w:val="ru-RU"/>
        </w:rPr>
        <w:t xml:space="preserve"> DIN)</w:t>
      </w:r>
      <w:r w:rsidRPr="008B2BB2">
        <w:rPr>
          <w:rFonts w:ascii="Arial" w:hAnsi="Arial" w:cs="Arial"/>
          <w:sz w:val="24"/>
          <w:szCs w:val="24"/>
          <w:lang w:val="ru-RU"/>
        </w:rPr>
        <w:t xml:space="preserve"> гарантируют высокую производительность, комфорт и эффективность.</w:t>
      </w:r>
      <w:r w:rsidR="008B2BB2">
        <w:rPr>
          <w:rFonts w:ascii="Arial" w:hAnsi="Arial" w:cs="Arial"/>
          <w:sz w:val="24"/>
          <w:szCs w:val="24"/>
          <w:lang w:val="ru-RU"/>
        </w:rPr>
        <w:t xml:space="preserve"> </w:t>
      </w:r>
      <w:r w:rsidRPr="008B2BB2">
        <w:rPr>
          <w:rFonts w:ascii="Arial" w:hAnsi="Arial" w:cs="Arial"/>
          <w:sz w:val="24"/>
          <w:szCs w:val="24"/>
          <w:lang w:val="ru-RU"/>
        </w:rPr>
        <w:t>Д</w:t>
      </w:r>
      <w:r w:rsidRPr="008B2BB2">
        <w:rPr>
          <w:rFonts w:ascii="Arial" w:hAnsi="Arial" w:cs="Arial"/>
          <w:sz w:val="24"/>
          <w:szCs w:val="24"/>
          <w:lang w:val="ru-RU"/>
        </w:rPr>
        <w:t>аже малые трактора могут полноценно обрабатывать большие площади</w:t>
      </w:r>
      <w:r w:rsidRPr="008B2BB2">
        <w:rPr>
          <w:rFonts w:ascii="Arial" w:hAnsi="Arial" w:cs="Arial"/>
          <w:sz w:val="24"/>
          <w:szCs w:val="24"/>
          <w:lang w:val="ru-RU"/>
        </w:rPr>
        <w:t>:</w:t>
      </w:r>
      <w:r w:rsidR="008B2BB2" w:rsidRPr="008B2BB2">
        <w:rPr>
          <w:rFonts w:ascii="Arial" w:hAnsi="Arial" w:cs="Arial"/>
          <w:sz w:val="24"/>
          <w:szCs w:val="24"/>
          <w:lang w:val="ru-RU"/>
        </w:rPr>
        <w:t xml:space="preserve"> небольшая п</w:t>
      </w:r>
      <w:r w:rsidRPr="008B2BB2">
        <w:rPr>
          <w:rFonts w:ascii="Arial" w:hAnsi="Arial" w:cs="Arial"/>
          <w:sz w:val="24"/>
          <w:szCs w:val="24"/>
          <w:lang w:val="ru-RU"/>
        </w:rPr>
        <w:t>отребляемая мощность</w:t>
      </w:r>
      <w:r w:rsidR="008B2BB2" w:rsidRPr="008B2BB2">
        <w:rPr>
          <w:rFonts w:ascii="Arial" w:hAnsi="Arial" w:cs="Arial"/>
          <w:sz w:val="24"/>
          <w:szCs w:val="24"/>
          <w:lang w:val="ru-RU"/>
        </w:rPr>
        <w:t>, а</w:t>
      </w:r>
      <w:r w:rsidRPr="008B2BB2">
        <w:rPr>
          <w:rFonts w:ascii="Arial" w:hAnsi="Arial" w:cs="Arial"/>
          <w:sz w:val="24"/>
          <w:szCs w:val="24"/>
          <w:lang w:val="ru-RU"/>
        </w:rPr>
        <w:t xml:space="preserve">  </w:t>
      </w:r>
      <w:r w:rsidR="008B2BB2" w:rsidRPr="008B2BB2">
        <w:rPr>
          <w:rFonts w:ascii="Arial" w:hAnsi="Arial" w:cs="Arial"/>
          <w:sz w:val="24"/>
          <w:szCs w:val="24"/>
          <w:lang w:val="ru-RU"/>
        </w:rPr>
        <w:t>б</w:t>
      </w:r>
      <w:r w:rsidRPr="008B2BB2">
        <w:rPr>
          <w:rFonts w:ascii="Arial" w:hAnsi="Arial" w:cs="Arial"/>
          <w:sz w:val="24"/>
          <w:szCs w:val="24"/>
          <w:lang w:val="ru-RU"/>
        </w:rPr>
        <w:t>лагодаря прицепной конструкции</w:t>
      </w:r>
      <w:r w:rsidR="008B2BB2" w:rsidRPr="008B2BB2">
        <w:rPr>
          <w:rFonts w:ascii="Arial" w:hAnsi="Arial" w:cs="Arial"/>
          <w:sz w:val="24"/>
          <w:szCs w:val="24"/>
          <w:lang w:val="ru-RU"/>
        </w:rPr>
        <w:t>,</w:t>
      </w:r>
      <w:r w:rsidRPr="008B2BB2">
        <w:rPr>
          <w:rFonts w:ascii="Arial" w:hAnsi="Arial" w:cs="Arial"/>
          <w:sz w:val="24"/>
          <w:szCs w:val="24"/>
          <w:lang w:val="ru-RU"/>
        </w:rPr>
        <w:t xml:space="preserve"> нет необходимости в подъемной силе тягача</w:t>
      </w:r>
      <w:r w:rsidR="005A7337" w:rsidRPr="008B2BB2">
        <w:rPr>
          <w:rFonts w:ascii="Arial" w:hAnsi="Arial" w:cs="Arial"/>
          <w:sz w:val="24"/>
          <w:szCs w:val="24"/>
          <w:lang w:val="ru-RU"/>
        </w:rPr>
        <w:t xml:space="preserve">. </w:t>
      </w:r>
      <w:r w:rsidR="008B2BB2">
        <w:rPr>
          <w:rFonts w:ascii="Arial" w:hAnsi="Arial" w:cs="Arial"/>
          <w:sz w:val="24"/>
          <w:szCs w:val="24"/>
          <w:lang w:val="ru-RU"/>
        </w:rPr>
        <w:t>Модели</w:t>
      </w:r>
      <w:r w:rsidR="005A7337" w:rsidRPr="008B2BB2">
        <w:rPr>
          <w:rFonts w:ascii="Arial" w:hAnsi="Arial" w:cs="Arial"/>
          <w:sz w:val="24"/>
          <w:szCs w:val="24"/>
          <w:lang w:val="ru-RU"/>
        </w:rPr>
        <w:t xml:space="preserve"> </w:t>
      </w:r>
      <w:r w:rsidR="00CE10D2" w:rsidRPr="008B2BB2">
        <w:rPr>
          <w:rFonts w:ascii="Arial" w:hAnsi="Arial" w:cs="Arial"/>
          <w:sz w:val="24"/>
          <w:szCs w:val="24"/>
          <w:lang w:val="en-US"/>
        </w:rPr>
        <w:t>HIT</w:t>
      </w:r>
      <w:r w:rsidR="00CE10D2" w:rsidRPr="008B2BB2">
        <w:rPr>
          <w:rFonts w:ascii="Arial" w:hAnsi="Arial" w:cs="Arial"/>
          <w:sz w:val="24"/>
          <w:szCs w:val="24"/>
          <w:lang w:val="ru-RU"/>
        </w:rPr>
        <w:t xml:space="preserve"> </w:t>
      </w:r>
      <w:r w:rsidR="00CE10D2" w:rsidRPr="008B2BB2">
        <w:rPr>
          <w:rFonts w:ascii="Arial" w:hAnsi="Arial" w:cs="Arial"/>
          <w:sz w:val="24"/>
          <w:szCs w:val="24"/>
          <w:lang w:val="en-US"/>
        </w:rPr>
        <w:t>HT</w:t>
      </w:r>
      <w:r w:rsidR="00CE10D2" w:rsidRPr="008B2BB2">
        <w:rPr>
          <w:rFonts w:ascii="Arial" w:hAnsi="Arial" w:cs="Arial"/>
          <w:sz w:val="24"/>
          <w:szCs w:val="24"/>
          <w:lang w:val="ru-RU"/>
        </w:rPr>
        <w:t xml:space="preserve"> 8680, </w:t>
      </w:r>
      <w:r w:rsidR="00CE10D2" w:rsidRPr="008B2BB2">
        <w:rPr>
          <w:rFonts w:ascii="Arial" w:hAnsi="Arial" w:cs="Arial"/>
          <w:sz w:val="24"/>
          <w:szCs w:val="24"/>
          <w:lang w:val="en-US"/>
        </w:rPr>
        <w:t>HIT</w:t>
      </w:r>
      <w:r w:rsidR="00CE10D2" w:rsidRPr="008B2BB2">
        <w:rPr>
          <w:rFonts w:ascii="Arial" w:hAnsi="Arial" w:cs="Arial"/>
          <w:sz w:val="24"/>
          <w:szCs w:val="24"/>
          <w:lang w:val="ru-RU"/>
        </w:rPr>
        <w:t xml:space="preserve"> </w:t>
      </w:r>
      <w:r w:rsidR="00CE10D2" w:rsidRPr="008B2BB2">
        <w:rPr>
          <w:rFonts w:ascii="Arial" w:hAnsi="Arial" w:cs="Arial"/>
          <w:sz w:val="24"/>
          <w:szCs w:val="24"/>
          <w:lang w:val="en-US"/>
        </w:rPr>
        <w:t>HT</w:t>
      </w:r>
      <w:r w:rsidR="00CE10D2" w:rsidRPr="008B2BB2">
        <w:rPr>
          <w:rFonts w:ascii="Arial" w:hAnsi="Arial" w:cs="Arial"/>
          <w:sz w:val="24"/>
          <w:szCs w:val="24"/>
          <w:lang w:val="ru-RU"/>
        </w:rPr>
        <w:t xml:space="preserve"> 11100, </w:t>
      </w:r>
      <w:r w:rsidR="00CE10D2" w:rsidRPr="008B2BB2">
        <w:rPr>
          <w:rFonts w:ascii="Arial" w:hAnsi="Arial" w:cs="Arial"/>
          <w:sz w:val="24"/>
          <w:szCs w:val="24"/>
          <w:lang w:val="en-US"/>
        </w:rPr>
        <w:t>HIT</w:t>
      </w:r>
      <w:r w:rsidR="00CE10D2" w:rsidRPr="008B2BB2">
        <w:rPr>
          <w:rFonts w:ascii="Arial" w:hAnsi="Arial" w:cs="Arial"/>
          <w:sz w:val="24"/>
          <w:szCs w:val="24"/>
          <w:lang w:val="ru-RU"/>
        </w:rPr>
        <w:t xml:space="preserve"> </w:t>
      </w:r>
      <w:r w:rsidR="00CE10D2" w:rsidRPr="008B2BB2">
        <w:rPr>
          <w:rFonts w:ascii="Arial" w:hAnsi="Arial" w:cs="Arial"/>
          <w:sz w:val="24"/>
          <w:szCs w:val="24"/>
          <w:lang w:val="en-US"/>
        </w:rPr>
        <w:t>HT</w:t>
      </w:r>
      <w:r w:rsidR="00CE10D2" w:rsidRPr="008B2BB2">
        <w:rPr>
          <w:rFonts w:ascii="Arial" w:hAnsi="Arial" w:cs="Arial"/>
          <w:sz w:val="24"/>
          <w:szCs w:val="24"/>
          <w:lang w:val="ru-RU"/>
        </w:rPr>
        <w:t xml:space="preserve"> 13120, </w:t>
      </w:r>
      <w:r w:rsidR="00CE10D2" w:rsidRPr="008B2BB2">
        <w:rPr>
          <w:rFonts w:ascii="Arial" w:hAnsi="Arial" w:cs="Arial"/>
          <w:sz w:val="24"/>
          <w:szCs w:val="24"/>
          <w:lang w:val="en-US"/>
        </w:rPr>
        <w:t>HIT</w:t>
      </w:r>
      <w:r w:rsidR="00CE10D2" w:rsidRPr="008B2BB2">
        <w:rPr>
          <w:rFonts w:ascii="Arial" w:hAnsi="Arial" w:cs="Arial"/>
          <w:sz w:val="24"/>
          <w:szCs w:val="24"/>
          <w:lang w:val="ru-RU"/>
        </w:rPr>
        <w:t xml:space="preserve"> </w:t>
      </w:r>
      <w:r w:rsidR="00CE10D2" w:rsidRPr="008B2BB2">
        <w:rPr>
          <w:rFonts w:ascii="Arial" w:hAnsi="Arial" w:cs="Arial"/>
          <w:sz w:val="24"/>
          <w:szCs w:val="24"/>
          <w:lang w:val="en-US"/>
        </w:rPr>
        <w:t>HT</w:t>
      </w:r>
      <w:r w:rsidR="00CE10D2" w:rsidRPr="008B2BB2">
        <w:rPr>
          <w:rFonts w:ascii="Arial" w:hAnsi="Arial" w:cs="Arial"/>
          <w:sz w:val="24"/>
          <w:szCs w:val="24"/>
          <w:lang w:val="ru-RU"/>
        </w:rPr>
        <w:t xml:space="preserve"> 17160</w:t>
      </w:r>
      <w:r w:rsidR="005A7337" w:rsidRPr="008B2BB2">
        <w:rPr>
          <w:rFonts w:ascii="Arial" w:hAnsi="Arial" w:cs="Arial"/>
          <w:sz w:val="24"/>
          <w:szCs w:val="24"/>
          <w:lang w:val="ru-RU"/>
        </w:rPr>
        <w:t xml:space="preserve"> </w:t>
      </w:r>
      <w:r w:rsidR="008B2BB2">
        <w:rPr>
          <w:rFonts w:ascii="Arial" w:hAnsi="Arial" w:cs="Arial"/>
          <w:sz w:val="24"/>
          <w:szCs w:val="24"/>
          <w:lang w:val="ru-RU"/>
        </w:rPr>
        <w:t>гарантируют</w:t>
      </w:r>
      <w:r w:rsidR="008B2BB2" w:rsidRPr="008B2BB2">
        <w:rPr>
          <w:rFonts w:ascii="Arial" w:hAnsi="Arial" w:cs="Arial"/>
          <w:sz w:val="24"/>
          <w:szCs w:val="24"/>
          <w:lang w:val="ru-RU"/>
        </w:rPr>
        <w:t xml:space="preserve"> </w:t>
      </w:r>
      <w:r w:rsidR="008B2BB2">
        <w:rPr>
          <w:rFonts w:ascii="Arial" w:hAnsi="Arial" w:cs="Arial"/>
          <w:sz w:val="24"/>
          <w:szCs w:val="24"/>
          <w:lang w:val="ru-RU"/>
        </w:rPr>
        <w:t>наилучшее</w:t>
      </w:r>
      <w:r w:rsidR="008B2BB2" w:rsidRPr="008B2BB2">
        <w:rPr>
          <w:rFonts w:ascii="Arial" w:hAnsi="Arial" w:cs="Arial"/>
          <w:sz w:val="24"/>
          <w:szCs w:val="24"/>
          <w:lang w:val="ru-RU"/>
        </w:rPr>
        <w:t xml:space="preserve"> </w:t>
      </w:r>
      <w:r w:rsidR="008B2BB2">
        <w:rPr>
          <w:rFonts w:ascii="Arial" w:hAnsi="Arial" w:cs="Arial"/>
          <w:sz w:val="24"/>
          <w:szCs w:val="24"/>
          <w:lang w:val="ru-RU"/>
        </w:rPr>
        <w:t xml:space="preserve">качество ворошения всех видов кормов  благодаря маленькому диаметру роторов от 1,42 м и шести изогнутым </w:t>
      </w:r>
      <w:proofErr w:type="spellStart"/>
      <w:r w:rsidR="008B2BB2">
        <w:rPr>
          <w:rFonts w:ascii="Arial" w:hAnsi="Arial" w:cs="Arial"/>
          <w:sz w:val="24"/>
          <w:szCs w:val="24"/>
          <w:lang w:val="ru-RU"/>
        </w:rPr>
        <w:t>граблинам</w:t>
      </w:r>
      <w:proofErr w:type="spellEnd"/>
      <w:r w:rsidR="008B2BB2">
        <w:rPr>
          <w:rFonts w:ascii="Arial" w:hAnsi="Arial" w:cs="Arial"/>
          <w:sz w:val="24"/>
          <w:szCs w:val="24"/>
          <w:lang w:val="ru-RU"/>
        </w:rPr>
        <w:t>.</w:t>
      </w:r>
      <w:r w:rsidR="004661A4" w:rsidRPr="008B2BB2">
        <w:rPr>
          <w:rFonts w:ascii="Arial" w:hAnsi="Arial" w:cs="Arial"/>
          <w:sz w:val="24"/>
          <w:szCs w:val="24"/>
          <w:lang w:val="ru-RU"/>
        </w:rPr>
        <w:t xml:space="preserve"> </w:t>
      </w:r>
      <w:r w:rsidR="00D45BC9" w:rsidRPr="00D45BC9">
        <w:rPr>
          <w:rFonts w:ascii="Arial" w:hAnsi="Arial" w:cs="Arial"/>
          <w:sz w:val="24"/>
          <w:szCs w:val="24"/>
          <w:lang w:val="ru-RU"/>
        </w:rPr>
        <w:t xml:space="preserve">Благодаря новому дизайну </w:t>
      </w:r>
      <w:r w:rsidR="00DE571A">
        <w:rPr>
          <w:rFonts w:ascii="Arial" w:hAnsi="Arial" w:cs="Arial"/>
          <w:sz w:val="24"/>
          <w:szCs w:val="24"/>
          <w:lang w:val="ru-RU"/>
        </w:rPr>
        <w:t>н</w:t>
      </w:r>
      <w:r w:rsidR="00D45BC9">
        <w:rPr>
          <w:rFonts w:ascii="Arial" w:hAnsi="Arial" w:cs="Arial"/>
          <w:sz w:val="24"/>
          <w:szCs w:val="24"/>
          <w:lang w:val="ru-RU"/>
        </w:rPr>
        <w:t>овые</w:t>
      </w:r>
      <w:r w:rsidR="00D45BC9" w:rsidRPr="00D45BC9">
        <w:rPr>
          <w:rFonts w:ascii="Arial" w:hAnsi="Arial" w:cs="Arial"/>
          <w:sz w:val="24"/>
          <w:szCs w:val="24"/>
          <w:lang w:val="ru-RU"/>
        </w:rPr>
        <w:t xml:space="preserve"> </w:t>
      </w:r>
      <w:r w:rsidR="00D45BC9">
        <w:rPr>
          <w:rFonts w:ascii="Arial" w:hAnsi="Arial" w:cs="Arial"/>
          <w:sz w:val="24"/>
          <w:szCs w:val="24"/>
          <w:lang w:val="ru-RU"/>
        </w:rPr>
        <w:t>широкозахватные</w:t>
      </w:r>
      <w:r w:rsidR="00D45BC9" w:rsidRPr="00D45BC9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D45BC9">
        <w:rPr>
          <w:rFonts w:ascii="Arial" w:hAnsi="Arial" w:cs="Arial"/>
          <w:sz w:val="24"/>
          <w:szCs w:val="24"/>
          <w:lang w:val="ru-RU"/>
        </w:rPr>
        <w:t>ворошилки</w:t>
      </w:r>
      <w:proofErr w:type="spellEnd"/>
      <w:r w:rsidR="00D45BC9" w:rsidRPr="00D45BC9">
        <w:rPr>
          <w:rFonts w:ascii="Arial" w:hAnsi="Arial" w:cs="Arial"/>
          <w:sz w:val="24"/>
          <w:szCs w:val="24"/>
          <w:lang w:val="ru-RU"/>
        </w:rPr>
        <w:t xml:space="preserve"> также привлекательны и отличаются высоким качеством.</w:t>
      </w:r>
      <w:r w:rsidR="00D45BC9" w:rsidRPr="00D45BC9">
        <w:rPr>
          <w:rFonts w:ascii="Arial" w:hAnsi="Arial" w:cs="Arial"/>
          <w:sz w:val="24"/>
          <w:szCs w:val="24"/>
          <w:lang w:val="ru-RU"/>
        </w:rPr>
        <w:t xml:space="preserve"> </w:t>
      </w:r>
      <w:r w:rsidR="00726486" w:rsidRPr="00D45BC9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27E506F7" w14:textId="364221D5" w:rsidR="00F22991" w:rsidRPr="00D45BC9" w:rsidRDefault="00F22991" w:rsidP="004627DF">
      <w:pPr>
        <w:spacing w:line="360" w:lineRule="auto"/>
        <w:jc w:val="both"/>
        <w:rPr>
          <w:rFonts w:ascii="Arial" w:hAnsi="Arial" w:cs="Arial"/>
          <w:lang w:val="ru-RU"/>
        </w:rPr>
      </w:pPr>
    </w:p>
    <w:p w14:paraId="53622989" w14:textId="39BAE7E9" w:rsidR="005A7337" w:rsidRPr="008B2BB2" w:rsidRDefault="00D45BC9" w:rsidP="004627DF">
      <w:pPr>
        <w:spacing w:line="360" w:lineRule="auto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Оптимальное распределение веса</w:t>
      </w:r>
    </w:p>
    <w:p w14:paraId="132D04F2" w14:textId="6EF11BEE" w:rsidR="005A7337" w:rsidRPr="008B2BB2" w:rsidRDefault="00D45BC9" w:rsidP="004627DF">
      <w:pP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</w:t>
      </w:r>
      <w:r w:rsidRPr="00D45BC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прицепных</w:t>
      </w:r>
      <w:r w:rsidRPr="00D45BC9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ворошилках</w:t>
      </w:r>
      <w:proofErr w:type="spellEnd"/>
      <w:r>
        <w:rPr>
          <w:rFonts w:ascii="Arial" w:hAnsi="Arial" w:cs="Arial"/>
          <w:lang w:val="ru-RU"/>
        </w:rPr>
        <w:t xml:space="preserve"> </w:t>
      </w:r>
      <w:r w:rsidRPr="00D45BC9">
        <w:rPr>
          <w:rFonts w:ascii="Arial" w:hAnsi="Arial" w:cs="Arial"/>
        </w:rPr>
        <w:t>HIT</w:t>
      </w:r>
      <w:r w:rsidRPr="00D45BC9">
        <w:rPr>
          <w:rFonts w:ascii="Arial" w:hAnsi="Arial" w:cs="Arial"/>
          <w:lang w:val="ru-RU"/>
        </w:rPr>
        <w:t xml:space="preserve"> </w:t>
      </w:r>
      <w:r w:rsidRPr="00D45BC9">
        <w:rPr>
          <w:rFonts w:ascii="Arial" w:hAnsi="Arial" w:cs="Arial"/>
        </w:rPr>
        <w:t>HT</w:t>
      </w:r>
      <w:r>
        <w:rPr>
          <w:rFonts w:ascii="Arial" w:hAnsi="Arial" w:cs="Arial"/>
          <w:lang w:val="ru-RU"/>
        </w:rPr>
        <w:t xml:space="preserve"> шасси </w:t>
      </w:r>
      <w:r w:rsidRPr="00D45BC9">
        <w:rPr>
          <w:rFonts w:ascii="Arial" w:hAnsi="Arial" w:cs="Arial"/>
          <w:color w:val="000000"/>
          <w:shd w:val="clear" w:color="auto" w:fill="FFFFFF"/>
          <w:lang w:val="ru-RU"/>
        </w:rPr>
        <w:t>управляет роторами и несет на себе вес ходовой рамы</w:t>
      </w:r>
      <w:r w:rsidR="005A7337" w:rsidRPr="00D45BC9">
        <w:rPr>
          <w:rFonts w:ascii="Arial" w:hAnsi="Arial" w:cs="Arial"/>
          <w:lang w:val="ru-RU"/>
        </w:rPr>
        <w:t>.</w:t>
      </w:r>
      <w:r w:rsidRPr="00D45BC9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ru-RU"/>
        </w:rPr>
        <w:t xml:space="preserve"> </w:t>
      </w:r>
      <w:r w:rsidRPr="00D45BC9">
        <w:rPr>
          <w:rFonts w:ascii="Arial" w:hAnsi="Arial" w:cs="Arial"/>
          <w:color w:val="000000"/>
          <w:shd w:val="clear" w:color="auto" w:fill="FFFFFF"/>
          <w:lang w:val="ru-RU"/>
        </w:rPr>
        <w:t>Таким образом, на внутренние роторы при работе не ложится дополнительный вес</w:t>
      </w:r>
      <w:r>
        <w:rPr>
          <w:rFonts w:ascii="Arial" w:hAnsi="Arial" w:cs="Arial"/>
          <w:lang w:val="ru-RU"/>
        </w:rPr>
        <w:t>.</w:t>
      </w:r>
      <w:r w:rsidRPr="00D45BC9">
        <w:rPr>
          <w:lang w:val="ru-RU"/>
        </w:rPr>
        <w:t xml:space="preserve"> </w:t>
      </w:r>
      <w:r w:rsidRPr="00D45BC9">
        <w:rPr>
          <w:rFonts w:ascii="Arial" w:hAnsi="Arial" w:cs="Arial"/>
          <w:lang w:val="ru-RU"/>
        </w:rPr>
        <w:t>Вес равномерно распределяется на все кол</w:t>
      </w:r>
      <w:r>
        <w:rPr>
          <w:rFonts w:ascii="Arial" w:hAnsi="Arial" w:cs="Arial"/>
          <w:lang w:val="ru-RU"/>
        </w:rPr>
        <w:t>ё</w:t>
      </w:r>
      <w:r w:rsidRPr="00D45BC9">
        <w:rPr>
          <w:rFonts w:ascii="Arial" w:hAnsi="Arial" w:cs="Arial"/>
          <w:lang w:val="ru-RU"/>
        </w:rPr>
        <w:t>са</w:t>
      </w:r>
      <w:r>
        <w:rPr>
          <w:rFonts w:ascii="Arial" w:hAnsi="Arial" w:cs="Arial"/>
          <w:lang w:val="ru-RU"/>
        </w:rPr>
        <w:t xml:space="preserve"> роторов</w:t>
      </w:r>
      <w:r w:rsidRPr="00D45BC9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ru-RU"/>
        </w:rPr>
        <w:t>в</w:t>
      </w:r>
      <w:r w:rsidRPr="00D45BC9">
        <w:rPr>
          <w:rFonts w:ascii="Arial" w:hAnsi="Arial" w:cs="Arial"/>
          <w:color w:val="000000"/>
          <w:shd w:val="clear" w:color="auto" w:fill="FFFFFF"/>
          <w:lang w:val="ru-RU"/>
        </w:rPr>
        <w:t xml:space="preserve"> результате достигается равномерная высота обработки по</w:t>
      </w:r>
      <w:r w:rsidRPr="00D45BC9">
        <w:rPr>
          <w:rFonts w:ascii="Arial" w:hAnsi="Arial" w:cs="Arial"/>
          <w:color w:val="000000"/>
          <w:shd w:val="clear" w:color="auto" w:fill="FFFFFF"/>
        </w:rPr>
        <w:t> </w:t>
      </w:r>
      <w:r w:rsidRPr="00D45BC9">
        <w:rPr>
          <w:rFonts w:ascii="Arial" w:hAnsi="Arial" w:cs="Arial"/>
          <w:color w:val="000000"/>
          <w:shd w:val="clear" w:color="auto" w:fill="FFFFFF"/>
          <w:lang w:val="ru-RU"/>
        </w:rPr>
        <w:t>всей рабочей ширине</w:t>
      </w:r>
      <w:r w:rsidRPr="00D45BC9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ru-RU"/>
        </w:rPr>
        <w:t>.</w:t>
      </w:r>
    </w:p>
    <w:p w14:paraId="67EF73B7" w14:textId="77777777" w:rsidR="00AB1C12" w:rsidRPr="008B2BB2" w:rsidRDefault="00AB1C12" w:rsidP="004627DF">
      <w:pPr>
        <w:spacing w:line="360" w:lineRule="auto"/>
        <w:jc w:val="both"/>
        <w:rPr>
          <w:rFonts w:ascii="Arial" w:hAnsi="Arial" w:cs="Arial"/>
          <w:b/>
          <w:bCs/>
          <w:lang w:val="ru-RU"/>
        </w:rPr>
      </w:pPr>
    </w:p>
    <w:p w14:paraId="44EBF61C" w14:textId="7D2DBCE8" w:rsidR="00F22991" w:rsidRPr="000D24A1" w:rsidRDefault="00D45BC9" w:rsidP="004627D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ru-RU"/>
        </w:rPr>
        <w:t>Высокий</w:t>
      </w:r>
      <w:r w:rsidRPr="000D24A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ru-RU"/>
        </w:rPr>
        <w:t>комфорт</w:t>
      </w:r>
      <w:r w:rsidRPr="000D24A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ru-RU"/>
        </w:rPr>
        <w:t>управления</w:t>
      </w:r>
    </w:p>
    <w:p w14:paraId="1E5FB69F" w14:textId="401E03BE" w:rsidR="000D24A1" w:rsidRDefault="000D24A1" w:rsidP="004627DF">
      <w:pP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Благодаря</w:t>
      </w:r>
      <w:r w:rsidRPr="000D24A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правильному</w:t>
      </w:r>
      <w:r w:rsidRPr="000D24A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расположению</w:t>
      </w:r>
      <w:r w:rsidRPr="000D24A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роторов</w:t>
      </w:r>
      <w:r w:rsidRPr="000D24A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</w:t>
      </w:r>
      <w:r w:rsidRPr="000D24A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земле</w:t>
      </w:r>
      <w:r w:rsidRPr="000D24A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корм</w:t>
      </w:r>
      <w:r w:rsidRPr="000D24A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остается</w:t>
      </w:r>
      <w:r w:rsidRPr="000D24A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чистым</w:t>
      </w:r>
      <w:r w:rsidRPr="000D24A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0D24A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сохраняется</w:t>
      </w:r>
      <w:r w:rsidRPr="000D24A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дернина.</w:t>
      </w:r>
      <w:r w:rsidRPr="000D24A1">
        <w:rPr>
          <w:rFonts w:ascii="Arial" w:hAnsi="Arial" w:cs="Arial"/>
          <w:lang w:val="ru-RU"/>
        </w:rPr>
        <w:t xml:space="preserve"> </w:t>
      </w:r>
      <w:r w:rsidRPr="000D24A1">
        <w:rPr>
          <w:rFonts w:ascii="Arial" w:hAnsi="Arial" w:cs="Arial"/>
          <w:color w:val="000000"/>
          <w:shd w:val="clear" w:color="auto" w:fill="FFFFFF"/>
          <w:lang w:val="ru-RU"/>
        </w:rPr>
        <w:t>Легко доступная приводная рукоятка позволяет быстро, централизованно регулировать высоту подъема</w:t>
      </w:r>
      <w:r>
        <w:rPr>
          <w:rFonts w:ascii="Arial" w:hAnsi="Arial" w:cs="Arial"/>
          <w:color w:val="000000"/>
          <w:shd w:val="clear" w:color="auto" w:fill="FFFFFF"/>
          <w:lang w:val="ru-RU"/>
        </w:rPr>
        <w:t>.</w:t>
      </w:r>
      <w:r w:rsidRPr="000D24A1">
        <w:rPr>
          <w:lang w:val="ru-RU"/>
        </w:rPr>
        <w:t xml:space="preserve"> </w:t>
      </w:r>
      <w:r w:rsidRPr="000D24A1">
        <w:rPr>
          <w:rFonts w:ascii="Arial" w:hAnsi="Arial" w:cs="Arial"/>
          <w:color w:val="000000"/>
          <w:shd w:val="clear" w:color="auto" w:fill="FFFFFF"/>
          <w:lang w:val="ru-RU"/>
        </w:rPr>
        <w:t>Новая особенность HIT HT заключается в том, что высота также может регулироваться гидравлически с сиденья трактора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(опция)</w:t>
      </w:r>
      <w:r w:rsidRPr="000D24A1">
        <w:rPr>
          <w:rFonts w:ascii="Arial" w:hAnsi="Arial" w:cs="Arial"/>
          <w:color w:val="000000"/>
          <w:shd w:val="clear" w:color="auto" w:fill="FFFFFF"/>
          <w:lang w:val="ru-RU"/>
        </w:rPr>
        <w:t>.</w:t>
      </w:r>
      <w:r w:rsidRPr="000D24A1">
        <w:rPr>
          <w:lang w:val="ru-RU"/>
        </w:rPr>
        <w:t xml:space="preserve"> </w:t>
      </w:r>
      <w:r w:rsidRPr="000D24A1">
        <w:rPr>
          <w:rFonts w:ascii="Arial" w:hAnsi="Arial" w:cs="Arial"/>
          <w:color w:val="000000"/>
          <w:shd w:val="clear" w:color="auto" w:fill="FFFFFF"/>
          <w:lang w:val="ru-RU"/>
        </w:rPr>
        <w:t>Легко читаемая шкала показывает заданную рабочую высоту. Так выглядит максимальный комфорт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управления</w:t>
      </w:r>
      <w:r w:rsidRPr="000D24A1">
        <w:rPr>
          <w:rFonts w:ascii="Arial" w:hAnsi="Arial" w:cs="Arial"/>
          <w:color w:val="000000"/>
          <w:shd w:val="clear" w:color="auto" w:fill="FFFFFF"/>
          <w:lang w:val="ru-RU"/>
        </w:rPr>
        <w:t>.</w:t>
      </w:r>
    </w:p>
    <w:p w14:paraId="3AA0EFAC" w14:textId="7A755B62" w:rsidR="00C255EC" w:rsidRPr="00C255EC" w:rsidRDefault="00C255EC" w:rsidP="004627DF">
      <w:pPr>
        <w:spacing w:line="360" w:lineRule="auto"/>
        <w:jc w:val="both"/>
        <w:rPr>
          <w:rFonts w:ascii="Arial" w:hAnsi="Arial" w:cs="Arial"/>
          <w:lang w:val="ru-RU"/>
        </w:rPr>
      </w:pPr>
      <w:r w:rsidRPr="00C255EC">
        <w:rPr>
          <w:rFonts w:ascii="Arial" w:hAnsi="Arial" w:cs="Arial"/>
          <w:color w:val="000000"/>
          <w:shd w:val="clear" w:color="auto" w:fill="FFFFFF"/>
          <w:lang w:val="ru-RU"/>
        </w:rPr>
        <w:lastRenderedPageBreak/>
        <w:t xml:space="preserve">У моделей с гидравлической регулировкой высоты роторов электрический модуль предварительного выбора </w:t>
      </w:r>
      <w:r w:rsidRPr="00C255EC">
        <w:rPr>
          <w:rFonts w:ascii="Arial" w:hAnsi="Arial" w:cs="Arial"/>
          <w:color w:val="000000"/>
          <w:shd w:val="clear" w:color="auto" w:fill="FFFFFF"/>
        </w:rPr>
        <w:t>BASIC</w:t>
      </w:r>
      <w:r w:rsidRPr="00C255EC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C255EC">
        <w:rPr>
          <w:rFonts w:ascii="Arial" w:hAnsi="Arial" w:cs="Arial"/>
          <w:color w:val="000000"/>
          <w:shd w:val="clear" w:color="auto" w:fill="FFFFFF"/>
        </w:rPr>
        <w:t>CONTROL</w:t>
      </w:r>
      <w:r w:rsidRPr="00C255EC">
        <w:rPr>
          <w:rFonts w:ascii="Arial" w:hAnsi="Arial" w:cs="Arial"/>
          <w:color w:val="000000"/>
          <w:shd w:val="clear" w:color="auto" w:fill="FFFFFF"/>
          <w:lang w:val="ru-RU"/>
        </w:rPr>
        <w:t xml:space="preserve"> входит в стандартную комплектацию</w:t>
      </w:r>
      <w:r>
        <w:rPr>
          <w:rFonts w:ascii="Arial" w:hAnsi="Arial" w:cs="Arial"/>
          <w:lang w:val="ru-RU"/>
        </w:rPr>
        <w:t>.</w:t>
      </w:r>
      <w:r w:rsidRPr="00C255EC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ru-RU"/>
        </w:rPr>
        <w:t xml:space="preserve"> </w:t>
      </w:r>
      <w:r w:rsidRPr="00C255EC">
        <w:rPr>
          <w:rFonts w:ascii="Arial" w:hAnsi="Arial" w:cs="Arial"/>
          <w:color w:val="000000"/>
          <w:shd w:val="clear" w:color="auto" w:fill="FFFFFF"/>
          <w:lang w:val="ru-RU"/>
        </w:rPr>
        <w:t>Он позволяет переключаться между режимами транспортного складывания, регулировки высоты и ограничения ворошения на краю поля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. </w:t>
      </w:r>
      <w:r w:rsidRPr="00C255EC">
        <w:rPr>
          <w:rFonts w:ascii="Arial" w:hAnsi="Arial" w:cs="Arial"/>
          <w:color w:val="000000"/>
          <w:shd w:val="clear" w:color="auto" w:fill="FFFFFF"/>
          <w:lang w:val="ru-RU"/>
        </w:rPr>
        <w:t>Для</w:t>
      </w:r>
      <w:r w:rsidRPr="00C255EC">
        <w:rPr>
          <w:rFonts w:ascii="Arial" w:hAnsi="Arial" w:cs="Arial"/>
          <w:color w:val="000000"/>
          <w:shd w:val="clear" w:color="auto" w:fill="FFFFFF"/>
          <w:lang w:val="ru-RU"/>
        </w:rPr>
        <w:t xml:space="preserve"> управления</w:t>
      </w:r>
      <w:r w:rsidRPr="00C255EC">
        <w:rPr>
          <w:rFonts w:ascii="Arial" w:hAnsi="Arial" w:cs="Arial"/>
          <w:color w:val="000000"/>
          <w:shd w:val="clear" w:color="auto" w:fill="FFFFFF"/>
          <w:lang w:val="ru-RU"/>
        </w:rPr>
        <w:t xml:space="preserve"> требуется блок управления двойного действия</w:t>
      </w:r>
      <w:r>
        <w:rPr>
          <w:rFonts w:ascii="Arial" w:hAnsi="Arial" w:cs="Arial"/>
          <w:color w:val="000000"/>
          <w:shd w:val="clear" w:color="auto" w:fill="FFFFFF"/>
          <w:lang w:val="ru-RU"/>
        </w:rPr>
        <w:t>.</w:t>
      </w:r>
    </w:p>
    <w:p w14:paraId="07706528" w14:textId="77777777" w:rsidR="00C255EC" w:rsidRDefault="00C255EC" w:rsidP="004627DF">
      <w:pPr>
        <w:spacing w:line="360" w:lineRule="auto"/>
        <w:jc w:val="both"/>
        <w:rPr>
          <w:rFonts w:ascii="Arial" w:hAnsi="Arial" w:cs="Arial"/>
          <w:b/>
          <w:bCs/>
          <w:lang w:val="ru-RU"/>
        </w:rPr>
      </w:pPr>
    </w:p>
    <w:p w14:paraId="0822E5E8" w14:textId="15E830EF" w:rsidR="008E6F49" w:rsidRPr="008B2BB2" w:rsidRDefault="00C255EC" w:rsidP="004627DF">
      <w:pPr>
        <w:spacing w:line="360" w:lineRule="auto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Работа на краю поля</w:t>
      </w:r>
    </w:p>
    <w:p w14:paraId="57B58A5B" w14:textId="0C071844" w:rsidR="00C255EC" w:rsidRPr="00C255EC" w:rsidRDefault="00C255EC" w:rsidP="008E6F4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C255EC">
        <w:rPr>
          <w:rFonts w:ascii="Arial" w:hAnsi="Arial" w:cs="Arial"/>
          <w:color w:val="000000"/>
          <w:shd w:val="clear" w:color="auto" w:fill="FFFFFF"/>
          <w:lang w:val="ru-RU"/>
        </w:rPr>
        <w:t>Для ворошения на краю поля оба правых внешних ротора с помощью гидравлического механизма откидываются назад под углом 15° (опция)</w:t>
      </w:r>
      <w:r w:rsidRPr="00C255EC">
        <w:rPr>
          <w:rFonts w:ascii="Arial" w:hAnsi="Arial" w:cs="Arial"/>
          <w:color w:val="000000"/>
          <w:shd w:val="clear" w:color="auto" w:fill="FFFFFF"/>
          <w:lang w:val="ru-RU"/>
        </w:rPr>
        <w:t xml:space="preserve">. </w:t>
      </w:r>
      <w:r w:rsidRPr="00C255EC">
        <w:rPr>
          <w:rFonts w:ascii="Arial" w:hAnsi="Arial" w:cs="Arial"/>
          <w:color w:val="000000"/>
          <w:shd w:val="clear" w:color="auto" w:fill="FFFFFF"/>
          <w:lang w:val="ru-RU"/>
        </w:rPr>
        <w:t>Два расположенных под углом ротора равномерно распределяют корм без образования валка по направлению к скошенному участку</w:t>
      </w:r>
      <w:r w:rsidRPr="00C255EC">
        <w:rPr>
          <w:rFonts w:ascii="Arial" w:hAnsi="Arial" w:cs="Arial"/>
          <w:color w:val="000000"/>
          <w:shd w:val="clear" w:color="auto" w:fill="FFFFFF"/>
          <w:lang w:val="ru-RU"/>
        </w:rPr>
        <w:t xml:space="preserve">. </w:t>
      </w:r>
      <w:r w:rsidRPr="00C255EC">
        <w:rPr>
          <w:rFonts w:ascii="Arial" w:hAnsi="Arial" w:cs="Arial"/>
          <w:color w:val="000000"/>
          <w:shd w:val="clear" w:color="auto" w:fill="FFFFFF"/>
          <w:lang w:val="ru-RU"/>
        </w:rPr>
        <w:t>На прилегающих участках остается свободная полоса</w:t>
      </w:r>
      <w:r w:rsidRPr="00C255EC">
        <w:rPr>
          <w:rFonts w:ascii="Arial" w:hAnsi="Arial" w:cs="Arial"/>
          <w:color w:val="000000"/>
          <w:shd w:val="clear" w:color="auto" w:fill="FFFFFF"/>
          <w:lang w:val="ru-RU"/>
        </w:rPr>
        <w:t xml:space="preserve">. </w:t>
      </w:r>
      <w:r w:rsidRPr="00C255EC">
        <w:rPr>
          <w:rFonts w:ascii="Arial" w:hAnsi="Arial" w:cs="Arial"/>
          <w:color w:val="000000"/>
          <w:shd w:val="clear" w:color="auto" w:fill="FFFFFF"/>
          <w:lang w:val="ru-RU"/>
        </w:rPr>
        <w:t>Настройка роторов производится прямо с места оператора при помощи гидравлического цилиндра двойного действия</w:t>
      </w:r>
      <w:r w:rsidRPr="00C255EC">
        <w:rPr>
          <w:rFonts w:ascii="Arial" w:hAnsi="Arial" w:cs="Arial"/>
          <w:color w:val="000000"/>
          <w:shd w:val="clear" w:color="auto" w:fill="FFFFFF"/>
          <w:lang w:val="ru-RU"/>
        </w:rPr>
        <w:t>.</w:t>
      </w:r>
    </w:p>
    <w:p w14:paraId="34FC0A1E" w14:textId="77777777" w:rsidR="007A72FD" w:rsidRPr="008B2BB2" w:rsidRDefault="007A72FD" w:rsidP="004661A4">
      <w:pPr>
        <w:spacing w:line="360" w:lineRule="auto"/>
        <w:jc w:val="both"/>
        <w:rPr>
          <w:rFonts w:ascii="Arial" w:hAnsi="Arial" w:cs="Arial"/>
          <w:b/>
          <w:bCs/>
          <w:lang w:val="ru-RU"/>
        </w:rPr>
      </w:pPr>
    </w:p>
    <w:p w14:paraId="7D922462" w14:textId="644C520F" w:rsidR="009F28CD" w:rsidRPr="008B2BB2" w:rsidRDefault="00C255EC" w:rsidP="004661A4">
      <w:pPr>
        <w:spacing w:line="360" w:lineRule="auto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Усовершенствованный механизм подъёма</w:t>
      </w:r>
    </w:p>
    <w:p w14:paraId="0D5F8AA6" w14:textId="26E457BC" w:rsidR="00E219BD" w:rsidRPr="00E219BD" w:rsidRDefault="00C255EC" w:rsidP="00E219B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C255EC">
        <w:rPr>
          <w:rFonts w:ascii="Arial" w:hAnsi="Arial" w:cs="Arial"/>
          <w:color w:val="000000"/>
          <w:shd w:val="clear" w:color="auto" w:fill="FFFFFF"/>
          <w:lang w:val="ru-RU"/>
        </w:rPr>
        <w:t xml:space="preserve">Широкозахватные </w:t>
      </w:r>
      <w:proofErr w:type="spellStart"/>
      <w:r w:rsidRPr="00C255EC">
        <w:rPr>
          <w:rFonts w:ascii="Arial" w:hAnsi="Arial" w:cs="Arial"/>
          <w:color w:val="000000"/>
          <w:shd w:val="clear" w:color="auto" w:fill="FFFFFF"/>
          <w:lang w:val="ru-RU"/>
        </w:rPr>
        <w:t>ворошилки</w:t>
      </w:r>
      <w:proofErr w:type="spellEnd"/>
      <w:r w:rsidRPr="00C255EC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E219BD">
        <w:rPr>
          <w:rFonts w:ascii="Arial" w:hAnsi="Arial" w:cs="Arial"/>
          <w:color w:val="000000"/>
          <w:shd w:val="clear" w:color="auto" w:fill="FFFFFF"/>
          <w:lang w:val="ru-RU"/>
        </w:rPr>
        <w:t>HIT</w:t>
      </w:r>
      <w:r w:rsidRPr="00C255EC">
        <w:rPr>
          <w:rFonts w:ascii="Arial" w:hAnsi="Arial" w:cs="Arial"/>
          <w:color w:val="000000"/>
          <w:shd w:val="clear" w:color="auto" w:fill="FFFFFF"/>
          <w:lang w:val="ru-RU"/>
        </w:rPr>
        <w:t xml:space="preserve"> оснащаются уникальной технологией подъема </w:t>
      </w:r>
      <w:r w:rsidRPr="00E219BD">
        <w:rPr>
          <w:rFonts w:ascii="Arial" w:hAnsi="Arial" w:cs="Arial"/>
          <w:color w:val="000000"/>
          <w:shd w:val="clear" w:color="auto" w:fill="FFFFFF"/>
          <w:lang w:val="ru-RU"/>
        </w:rPr>
        <w:t>LIFTMATIC</w:t>
      </w:r>
      <w:r w:rsidRPr="00C255EC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E219BD">
        <w:rPr>
          <w:rFonts w:ascii="Arial" w:hAnsi="Arial" w:cs="Arial"/>
          <w:color w:val="000000"/>
          <w:shd w:val="clear" w:color="auto" w:fill="FFFFFF"/>
          <w:lang w:val="ru-RU"/>
        </w:rPr>
        <w:t>PLUS</w:t>
      </w:r>
      <w:r>
        <w:rPr>
          <w:rFonts w:ascii="Arial" w:hAnsi="Arial" w:cs="Arial"/>
          <w:color w:val="000000"/>
          <w:shd w:val="clear" w:color="auto" w:fill="FFFFFF"/>
          <w:lang w:val="ru-RU"/>
        </w:rPr>
        <w:t>.</w:t>
      </w:r>
      <w:r w:rsidR="00E219BD" w:rsidRPr="00E219BD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="00E219BD" w:rsidRPr="00E219BD">
        <w:rPr>
          <w:rFonts w:ascii="Arial" w:hAnsi="Arial" w:cs="Arial"/>
          <w:color w:val="000000"/>
          <w:shd w:val="clear" w:color="auto" w:fill="FFFFFF"/>
          <w:lang w:val="ru-RU"/>
        </w:rPr>
        <w:t xml:space="preserve">С помощью </w:t>
      </w:r>
      <w:r w:rsidR="00E219BD">
        <w:rPr>
          <w:rFonts w:ascii="Arial" w:hAnsi="Arial" w:cs="Arial"/>
          <w:color w:val="000000"/>
          <w:shd w:val="clear" w:color="auto" w:fill="FFFFFF"/>
          <w:lang w:val="ru-RU"/>
        </w:rPr>
        <w:t>блока управления простого действия</w:t>
      </w:r>
      <w:r w:rsidR="00E219BD" w:rsidRPr="00E219BD">
        <w:rPr>
          <w:rFonts w:ascii="Arial" w:hAnsi="Arial" w:cs="Arial"/>
          <w:color w:val="000000"/>
          <w:shd w:val="clear" w:color="auto" w:fill="FFFFFF"/>
          <w:lang w:val="ru-RU"/>
        </w:rPr>
        <w:t xml:space="preserve"> роторы сначала переводятся в горизонтальное положение посредством сплошного звена и затем поднимаются</w:t>
      </w:r>
      <w:r w:rsidR="00E219BD">
        <w:rPr>
          <w:rFonts w:ascii="Arial" w:hAnsi="Arial" w:cs="Arial"/>
          <w:color w:val="000000"/>
          <w:shd w:val="clear" w:color="auto" w:fill="FFFFFF"/>
          <w:lang w:val="ru-RU"/>
        </w:rPr>
        <w:t xml:space="preserve">. Это </w:t>
      </w:r>
      <w:r w:rsidR="00E219BD" w:rsidRPr="00E219BD">
        <w:rPr>
          <w:rFonts w:ascii="Arial" w:hAnsi="Arial" w:cs="Arial"/>
          <w:color w:val="000000"/>
          <w:shd w:val="clear" w:color="auto" w:fill="FFFFFF"/>
          <w:lang w:val="ru-RU"/>
        </w:rPr>
        <w:t xml:space="preserve">предотвращает врезание </w:t>
      </w:r>
      <w:proofErr w:type="spellStart"/>
      <w:r w:rsidR="00E219BD" w:rsidRPr="00E219BD">
        <w:rPr>
          <w:rFonts w:ascii="Arial" w:hAnsi="Arial" w:cs="Arial"/>
          <w:color w:val="000000"/>
          <w:shd w:val="clear" w:color="auto" w:fill="FFFFFF"/>
          <w:lang w:val="ru-RU"/>
        </w:rPr>
        <w:t>граблин</w:t>
      </w:r>
      <w:proofErr w:type="spellEnd"/>
      <w:r w:rsidR="00E219BD" w:rsidRPr="00E219BD">
        <w:rPr>
          <w:rFonts w:ascii="Arial" w:hAnsi="Arial" w:cs="Arial"/>
          <w:color w:val="000000"/>
          <w:shd w:val="clear" w:color="auto" w:fill="FFFFFF"/>
          <w:lang w:val="ru-RU"/>
        </w:rPr>
        <w:t xml:space="preserve"> в почву и их царапание</w:t>
      </w:r>
      <w:r w:rsidR="00E219BD" w:rsidRPr="00E219BD">
        <w:rPr>
          <w:rFonts w:ascii="Arial" w:hAnsi="Arial" w:cs="Arial"/>
          <w:color w:val="000000"/>
          <w:shd w:val="clear" w:color="auto" w:fill="FFFFFF"/>
          <w:lang w:val="ru-RU"/>
        </w:rPr>
        <w:t>. Кроме того,</w:t>
      </w:r>
      <w:r w:rsidR="00E219BD" w:rsidRPr="00E219BD">
        <w:rPr>
          <w:rFonts w:ascii="Arial" w:hAnsi="Arial" w:cs="Arial"/>
          <w:color w:val="000000"/>
          <w:shd w:val="clear" w:color="auto" w:fill="FFFFFF"/>
          <w:lang w:val="ru-RU"/>
        </w:rPr>
        <w:t xml:space="preserve"> LIFTMATIC PLUS снижает нагрузку на </w:t>
      </w:r>
      <w:proofErr w:type="spellStart"/>
      <w:r w:rsidR="00E219BD" w:rsidRPr="00E219BD">
        <w:rPr>
          <w:rFonts w:ascii="Arial" w:hAnsi="Arial" w:cs="Arial"/>
          <w:color w:val="000000"/>
          <w:shd w:val="clear" w:color="auto" w:fill="FFFFFF"/>
          <w:lang w:val="ru-RU"/>
        </w:rPr>
        <w:t>граблины</w:t>
      </w:r>
      <w:proofErr w:type="spellEnd"/>
      <w:r w:rsidR="00E219BD" w:rsidRPr="00E219BD">
        <w:rPr>
          <w:rFonts w:ascii="Arial" w:hAnsi="Arial" w:cs="Arial"/>
          <w:color w:val="000000"/>
          <w:shd w:val="clear" w:color="auto" w:fill="FFFFFF"/>
          <w:lang w:val="ru-RU"/>
        </w:rPr>
        <w:t>, что продлевает срок службы и повышает производительность машины</w:t>
      </w:r>
      <w:r w:rsidR="00E219BD">
        <w:rPr>
          <w:rFonts w:ascii="Arial" w:hAnsi="Arial" w:cs="Arial"/>
          <w:color w:val="000000"/>
          <w:shd w:val="clear" w:color="auto" w:fill="FFFFFF"/>
          <w:lang w:val="ru-RU"/>
        </w:rPr>
        <w:t>.</w:t>
      </w:r>
    </w:p>
    <w:p w14:paraId="5A8FFB83" w14:textId="77777777" w:rsidR="00E219BD" w:rsidRDefault="00E219BD" w:rsidP="004661A4">
      <w:pPr>
        <w:spacing w:line="360" w:lineRule="auto"/>
        <w:ind w:right="57"/>
        <w:jc w:val="both"/>
        <w:rPr>
          <w:rFonts w:ascii="Arial" w:hAnsi="Arial" w:cs="Arial"/>
          <w:b/>
          <w:bCs/>
          <w:lang w:val="ru-RU"/>
        </w:rPr>
      </w:pPr>
    </w:p>
    <w:p w14:paraId="0360A6D5" w14:textId="18E78CA9" w:rsidR="008E6F49" w:rsidRPr="008B2BB2" w:rsidRDefault="00E219BD" w:rsidP="004661A4">
      <w:pPr>
        <w:spacing w:line="360" w:lineRule="auto"/>
        <w:ind w:right="57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Сердце машины –</w:t>
      </w:r>
      <w:r w:rsidR="008E6F49" w:rsidRPr="008B2BB2"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 xml:space="preserve">роторный блок </w:t>
      </w:r>
      <w:r w:rsidR="008E6F49" w:rsidRPr="008B2BB2">
        <w:rPr>
          <w:rFonts w:ascii="Arial" w:hAnsi="Arial" w:cs="Arial"/>
          <w:b/>
          <w:bCs/>
          <w:lang w:val="ru-RU"/>
        </w:rPr>
        <w:t>DYNATECH</w:t>
      </w:r>
    </w:p>
    <w:p w14:paraId="5F38BB3A" w14:textId="2857C27C" w:rsidR="001B7400" w:rsidRPr="001B7400" w:rsidRDefault="001B7400" w:rsidP="004661A4">
      <w:pPr>
        <w:spacing w:line="360" w:lineRule="auto"/>
        <w:ind w:right="57"/>
        <w:jc w:val="both"/>
        <w:rPr>
          <w:rFonts w:ascii="Arial" w:hAnsi="Arial" w:cs="Arial"/>
          <w:lang w:val="ru-RU"/>
        </w:rPr>
      </w:pPr>
      <w:r w:rsidRPr="001B7400">
        <w:rPr>
          <w:rFonts w:ascii="Arial" w:hAnsi="Arial" w:cs="Arial"/>
          <w:lang w:val="ru-RU"/>
        </w:rPr>
        <w:t xml:space="preserve">Как и на всех </w:t>
      </w:r>
      <w:proofErr w:type="spellStart"/>
      <w:r w:rsidRPr="001B7400">
        <w:rPr>
          <w:rFonts w:ascii="Arial" w:hAnsi="Arial" w:cs="Arial"/>
          <w:lang w:val="ru-RU"/>
        </w:rPr>
        <w:t>ворошилках</w:t>
      </w:r>
      <w:proofErr w:type="spellEnd"/>
      <w:r>
        <w:rPr>
          <w:rFonts w:ascii="Arial" w:hAnsi="Arial" w:cs="Arial"/>
          <w:lang w:val="ru-RU"/>
        </w:rPr>
        <w:t xml:space="preserve"> </w:t>
      </w:r>
      <w:r w:rsidRPr="001B7400">
        <w:rPr>
          <w:rFonts w:ascii="Arial" w:hAnsi="Arial" w:cs="Arial"/>
        </w:rPr>
        <w:t>P</w:t>
      </w:r>
      <w:r w:rsidRPr="001B7400">
        <w:rPr>
          <w:rFonts w:ascii="Arial" w:hAnsi="Arial" w:cs="Arial"/>
          <w:lang w:val="ru-RU"/>
        </w:rPr>
        <w:t>ö</w:t>
      </w:r>
      <w:proofErr w:type="spellStart"/>
      <w:r w:rsidRPr="001B7400">
        <w:rPr>
          <w:rFonts w:ascii="Arial" w:hAnsi="Arial" w:cs="Arial"/>
        </w:rPr>
        <w:t>ttinger</w:t>
      </w:r>
      <w:proofErr w:type="spellEnd"/>
      <w:r w:rsidRPr="001B7400">
        <w:rPr>
          <w:rFonts w:ascii="Arial" w:hAnsi="Arial" w:cs="Arial"/>
          <w:lang w:val="ru-RU"/>
        </w:rPr>
        <w:t>, центральным элементом новой модели</w:t>
      </w:r>
      <w:r>
        <w:rPr>
          <w:rFonts w:ascii="Arial" w:hAnsi="Arial" w:cs="Arial"/>
          <w:lang w:val="ru-RU"/>
        </w:rPr>
        <w:t xml:space="preserve"> </w:t>
      </w:r>
      <w:r w:rsidRPr="001B7400">
        <w:rPr>
          <w:rFonts w:ascii="Arial" w:hAnsi="Arial" w:cs="Arial"/>
        </w:rPr>
        <w:t>HIT</w:t>
      </w:r>
      <w:r w:rsidRPr="001B7400">
        <w:rPr>
          <w:rFonts w:ascii="Arial" w:hAnsi="Arial" w:cs="Arial"/>
          <w:lang w:val="ru-RU"/>
        </w:rPr>
        <w:t xml:space="preserve"> </w:t>
      </w:r>
      <w:r w:rsidRPr="001B7400">
        <w:rPr>
          <w:rFonts w:ascii="Arial" w:hAnsi="Arial" w:cs="Arial"/>
        </w:rPr>
        <w:t>HT</w:t>
      </w:r>
      <w:r w:rsidRPr="001B7400">
        <w:rPr>
          <w:rFonts w:ascii="Arial" w:hAnsi="Arial" w:cs="Arial"/>
          <w:lang w:val="ru-RU"/>
        </w:rPr>
        <w:t xml:space="preserve"> является</w:t>
      </w:r>
      <w:r w:rsidR="00050D1A">
        <w:rPr>
          <w:rFonts w:ascii="Arial" w:hAnsi="Arial" w:cs="Arial"/>
          <w:lang w:val="ru-RU"/>
        </w:rPr>
        <w:t xml:space="preserve"> </w:t>
      </w:r>
      <w:r w:rsidRPr="001B7400">
        <w:rPr>
          <w:rFonts w:ascii="Arial" w:hAnsi="Arial" w:cs="Arial"/>
          <w:lang w:val="ru-RU"/>
        </w:rPr>
        <w:t>инновационный</w:t>
      </w:r>
      <w:r>
        <w:rPr>
          <w:rFonts w:ascii="Arial" w:hAnsi="Arial" w:cs="Arial"/>
          <w:lang w:val="ru-RU"/>
        </w:rPr>
        <w:t xml:space="preserve"> и надёжный</w:t>
      </w:r>
      <w:r w:rsidRPr="001B7400">
        <w:rPr>
          <w:rFonts w:ascii="Arial" w:hAnsi="Arial" w:cs="Arial"/>
          <w:lang w:val="ru-RU"/>
        </w:rPr>
        <w:t xml:space="preserve"> ротор </w:t>
      </w:r>
      <w:r w:rsidRPr="001B7400">
        <w:rPr>
          <w:rFonts w:ascii="Arial" w:hAnsi="Arial" w:cs="Arial"/>
        </w:rPr>
        <w:t>DYNATECH</w:t>
      </w:r>
      <w:r>
        <w:rPr>
          <w:rFonts w:ascii="Arial" w:hAnsi="Arial" w:cs="Arial"/>
          <w:lang w:val="ru-RU"/>
        </w:rPr>
        <w:t xml:space="preserve">. Он </w:t>
      </w:r>
      <w:r w:rsidRPr="001B7400">
        <w:rPr>
          <w:rFonts w:ascii="Arial" w:hAnsi="Arial" w:cs="Arial"/>
          <w:lang w:val="ru-RU"/>
        </w:rPr>
        <w:t xml:space="preserve">обеспечивает получение чистого корма с минимальным </w:t>
      </w:r>
      <w:r>
        <w:rPr>
          <w:rFonts w:ascii="Arial" w:hAnsi="Arial" w:cs="Arial"/>
          <w:lang w:val="ru-RU"/>
        </w:rPr>
        <w:t xml:space="preserve">заносом </w:t>
      </w:r>
      <w:r w:rsidRPr="001B7400">
        <w:rPr>
          <w:rFonts w:ascii="Arial" w:hAnsi="Arial" w:cs="Arial"/>
          <w:lang w:val="ru-RU"/>
        </w:rPr>
        <w:lastRenderedPageBreak/>
        <w:t xml:space="preserve">сырой золы, чистый </w:t>
      </w:r>
      <w:r>
        <w:rPr>
          <w:rFonts w:ascii="Arial" w:hAnsi="Arial" w:cs="Arial"/>
          <w:lang w:val="ru-RU"/>
        </w:rPr>
        <w:t>подбор</w:t>
      </w:r>
      <w:r w:rsidRPr="001B7400">
        <w:rPr>
          <w:rFonts w:ascii="Arial" w:hAnsi="Arial" w:cs="Arial"/>
          <w:lang w:val="ru-RU"/>
        </w:rPr>
        <w:t xml:space="preserve"> корма, оптимальн</w:t>
      </w:r>
      <w:r w:rsidR="00DE571A">
        <w:rPr>
          <w:rFonts w:ascii="Arial" w:hAnsi="Arial" w:cs="Arial"/>
          <w:lang w:val="ru-RU"/>
        </w:rPr>
        <w:t>ое</w:t>
      </w:r>
      <w:r w:rsidRPr="001B7400">
        <w:rPr>
          <w:rFonts w:ascii="Arial" w:hAnsi="Arial" w:cs="Arial"/>
          <w:lang w:val="ru-RU"/>
        </w:rPr>
        <w:t xml:space="preserve"> </w:t>
      </w:r>
      <w:r w:rsidR="00DE571A">
        <w:rPr>
          <w:rFonts w:ascii="Arial" w:hAnsi="Arial" w:cs="Arial"/>
          <w:lang w:val="ru-RU"/>
        </w:rPr>
        <w:t>ворошение</w:t>
      </w:r>
      <w:r w:rsidRPr="001B7400">
        <w:rPr>
          <w:rFonts w:ascii="Arial" w:hAnsi="Arial" w:cs="Arial"/>
          <w:lang w:val="ru-RU"/>
        </w:rPr>
        <w:t xml:space="preserve"> и чистую машину</w:t>
      </w:r>
      <w:r w:rsidR="00DE571A">
        <w:rPr>
          <w:rFonts w:ascii="Arial" w:hAnsi="Arial" w:cs="Arial"/>
          <w:lang w:val="ru-RU"/>
        </w:rPr>
        <w:t>.</w:t>
      </w:r>
    </w:p>
    <w:p w14:paraId="12B90EE6" w14:textId="6BAE0F6B" w:rsidR="0093496E" w:rsidRPr="00DE571A" w:rsidRDefault="00DE571A" w:rsidP="00115487">
      <w:pPr>
        <w:pStyle w:val="3"/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E571A">
        <w:rPr>
          <w:rFonts w:ascii="Arial" w:hAnsi="Arial" w:cs="Arial"/>
          <w:sz w:val="24"/>
          <w:szCs w:val="24"/>
          <w:lang w:val="ru-RU"/>
        </w:rPr>
        <w:t xml:space="preserve">Специалисту по </w:t>
      </w:r>
      <w:r>
        <w:rPr>
          <w:rFonts w:ascii="Arial" w:hAnsi="Arial" w:cs="Arial"/>
          <w:sz w:val="24"/>
          <w:szCs w:val="24"/>
          <w:lang w:val="ru-RU"/>
        </w:rPr>
        <w:t>кормозаготовительной технике</w:t>
      </w:r>
      <w:r w:rsidRPr="00DE571A">
        <w:rPr>
          <w:rFonts w:ascii="Arial" w:hAnsi="Arial" w:cs="Arial"/>
          <w:sz w:val="24"/>
          <w:szCs w:val="24"/>
          <w:lang w:val="ru-RU"/>
        </w:rPr>
        <w:t xml:space="preserve"> </w:t>
      </w:r>
      <w:r w:rsidRPr="00DE571A">
        <w:rPr>
          <w:rFonts w:ascii="Arial" w:hAnsi="Arial" w:cs="Arial"/>
          <w:sz w:val="24"/>
          <w:szCs w:val="24"/>
          <w:lang w:val="en-US"/>
        </w:rPr>
        <w:t>P</w:t>
      </w:r>
      <w:r w:rsidRPr="00DE571A">
        <w:rPr>
          <w:rFonts w:ascii="Arial" w:hAnsi="Arial" w:cs="Arial"/>
          <w:sz w:val="24"/>
          <w:szCs w:val="24"/>
          <w:lang w:val="ru-RU"/>
        </w:rPr>
        <w:t>ö</w:t>
      </w:r>
      <w:proofErr w:type="spellStart"/>
      <w:r w:rsidRPr="00DE571A">
        <w:rPr>
          <w:rFonts w:ascii="Arial" w:hAnsi="Arial" w:cs="Arial"/>
          <w:sz w:val="24"/>
          <w:szCs w:val="24"/>
          <w:lang w:val="en-US"/>
        </w:rPr>
        <w:t>ttinger</w:t>
      </w:r>
      <w:proofErr w:type="spellEnd"/>
      <w:r w:rsidRPr="00DE571A">
        <w:rPr>
          <w:rFonts w:ascii="Arial" w:hAnsi="Arial" w:cs="Arial"/>
          <w:sz w:val="24"/>
          <w:szCs w:val="24"/>
          <w:lang w:val="ru-RU"/>
        </w:rPr>
        <w:t xml:space="preserve"> снова удалось удовлетворить высокие требования</w:t>
      </w:r>
      <w:r w:rsidR="00050D1A">
        <w:rPr>
          <w:rFonts w:ascii="Arial" w:hAnsi="Arial" w:cs="Arial"/>
          <w:sz w:val="24"/>
          <w:szCs w:val="24"/>
          <w:lang w:val="ru-RU"/>
        </w:rPr>
        <w:t>, предъявляемые</w:t>
      </w:r>
      <w:r w:rsidRPr="00DE571A">
        <w:rPr>
          <w:rFonts w:ascii="Arial" w:hAnsi="Arial" w:cs="Arial"/>
          <w:sz w:val="24"/>
          <w:szCs w:val="24"/>
          <w:lang w:val="ru-RU"/>
        </w:rPr>
        <w:t xml:space="preserve"> к качеству корма благодаря разработке нового поколения </w:t>
      </w:r>
      <w:proofErr w:type="spellStart"/>
      <w:r w:rsidRPr="00DE571A">
        <w:rPr>
          <w:rFonts w:ascii="Arial" w:hAnsi="Arial" w:cs="Arial"/>
          <w:sz w:val="24"/>
          <w:szCs w:val="24"/>
          <w:lang w:val="ru-RU"/>
        </w:rPr>
        <w:t>ворошилок</w:t>
      </w:r>
      <w:proofErr w:type="spellEnd"/>
      <w:r w:rsidRPr="00DE571A">
        <w:rPr>
          <w:rFonts w:ascii="Arial" w:hAnsi="Arial" w:cs="Arial"/>
          <w:sz w:val="24"/>
          <w:szCs w:val="24"/>
          <w:lang w:val="ru-RU"/>
        </w:rPr>
        <w:t>.</w:t>
      </w:r>
    </w:p>
    <w:p w14:paraId="6693F96C" w14:textId="7395A452" w:rsidR="008E6F49" w:rsidRPr="00050D1A" w:rsidRDefault="00932910" w:rsidP="00115487">
      <w:pPr>
        <w:pStyle w:val="3"/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050D1A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27759883" w14:textId="5D94532D" w:rsidR="008E6F49" w:rsidRPr="00050D1A" w:rsidRDefault="008E6F49" w:rsidP="00115487">
      <w:pPr>
        <w:pStyle w:val="3"/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1E47CAE1" w14:textId="433ED1EF" w:rsidR="0008623C" w:rsidRPr="00050D1A" w:rsidRDefault="0008623C" w:rsidP="00115487">
      <w:pPr>
        <w:pStyle w:val="3"/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5C08A081" w14:textId="5202572B" w:rsidR="0008623C" w:rsidRPr="00050D1A" w:rsidRDefault="0008623C" w:rsidP="00115487">
      <w:pPr>
        <w:pStyle w:val="3"/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3ED6F273" w14:textId="571FF9D9" w:rsidR="0008623C" w:rsidRPr="00050D1A" w:rsidRDefault="0008623C" w:rsidP="00115487">
      <w:pPr>
        <w:pStyle w:val="3"/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00C0CC08" w14:textId="77777777" w:rsidR="0008623C" w:rsidRPr="00050D1A" w:rsidRDefault="0008623C" w:rsidP="00115487">
      <w:pPr>
        <w:pStyle w:val="3"/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71285EB5" w14:textId="6AB118C3" w:rsidR="008F1E41" w:rsidRPr="008B2BB2" w:rsidRDefault="00DE571A" w:rsidP="004C7F5C">
      <w:pPr>
        <w:pStyle w:val="3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Фото</w:t>
      </w:r>
      <w:r w:rsidR="004C7F5C" w:rsidRPr="008B2BB2">
        <w:rPr>
          <w:rFonts w:ascii="Arial" w:hAnsi="Arial" w:cs="Arial"/>
          <w:b/>
          <w:sz w:val="24"/>
          <w:szCs w:val="24"/>
          <w:lang w:val="ru-RU"/>
        </w:rPr>
        <w:t xml:space="preserve">: </w:t>
      </w:r>
      <w:r w:rsidR="008F1E41" w:rsidRPr="008B2BB2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34C63540" w14:textId="7E80A21F" w:rsidR="004C7F5C" w:rsidRPr="008B2BB2" w:rsidRDefault="004C7F5C" w:rsidP="004C7F5C">
      <w:pPr>
        <w:pStyle w:val="3"/>
        <w:rPr>
          <w:noProof/>
          <w:lang w:val="ru-RU" w:eastAsia="de-D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6621C7" w:rsidRPr="008B2BB2" w14:paraId="0033F5F0" w14:textId="77777777" w:rsidTr="006621C7">
        <w:tc>
          <w:tcPr>
            <w:tcW w:w="4151" w:type="dxa"/>
          </w:tcPr>
          <w:p w14:paraId="3EE18B78" w14:textId="77777777" w:rsidR="007D3560" w:rsidRPr="008B2BB2" w:rsidRDefault="007D3560" w:rsidP="005830B6">
            <w:pPr>
              <w:pStyle w:val="3"/>
              <w:spacing w:after="0"/>
              <w:jc w:val="center"/>
              <w:rPr>
                <w:noProof/>
                <w:lang w:val="ru-RU"/>
              </w:rPr>
            </w:pPr>
          </w:p>
          <w:p w14:paraId="461BD846" w14:textId="1E17C1F7" w:rsidR="003073C0" w:rsidRPr="008B2BB2" w:rsidRDefault="00662A45" w:rsidP="005830B6">
            <w:pPr>
              <w:pStyle w:val="3"/>
              <w:spacing w:after="0"/>
              <w:jc w:val="center"/>
              <w:rPr>
                <w:noProof/>
                <w:lang w:val="ru-RU"/>
              </w:rPr>
            </w:pPr>
            <w:r w:rsidRPr="008B2BB2">
              <w:rPr>
                <w:noProof/>
                <w:lang w:val="ru-RU"/>
              </w:rPr>
              <w:drawing>
                <wp:inline distT="0" distB="0" distL="0" distR="0" wp14:anchorId="6EFD4644" wp14:editId="48F29A56">
                  <wp:extent cx="1143000" cy="76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8E995" w14:textId="59CA6F47" w:rsidR="00E402AA" w:rsidRPr="008B2BB2" w:rsidRDefault="00E402AA" w:rsidP="005830B6">
            <w:pPr>
              <w:pStyle w:val="3"/>
              <w:spacing w:after="0"/>
              <w:jc w:val="center"/>
              <w:rPr>
                <w:noProof/>
                <w:lang w:val="ru-RU"/>
              </w:rPr>
            </w:pPr>
          </w:p>
        </w:tc>
        <w:tc>
          <w:tcPr>
            <w:tcW w:w="4152" w:type="dxa"/>
          </w:tcPr>
          <w:p w14:paraId="067CA06E" w14:textId="77777777" w:rsidR="00662A45" w:rsidRPr="008B2BB2" w:rsidRDefault="00662A45" w:rsidP="005830B6">
            <w:pPr>
              <w:pStyle w:val="3"/>
              <w:spacing w:after="0"/>
              <w:jc w:val="center"/>
              <w:rPr>
                <w:noProof/>
                <w:lang w:val="ru-RU"/>
              </w:rPr>
            </w:pPr>
          </w:p>
          <w:p w14:paraId="79B4D263" w14:textId="61654E60" w:rsidR="005830B6" w:rsidRPr="008B2BB2" w:rsidRDefault="00662A45" w:rsidP="005830B6">
            <w:pPr>
              <w:pStyle w:val="3"/>
              <w:spacing w:after="0"/>
              <w:jc w:val="center"/>
              <w:rPr>
                <w:noProof/>
                <w:lang w:val="ru-RU"/>
              </w:rPr>
            </w:pPr>
            <w:r w:rsidRPr="008B2BB2">
              <w:rPr>
                <w:noProof/>
                <w:lang w:val="ru-RU"/>
              </w:rPr>
              <w:drawing>
                <wp:inline distT="0" distB="0" distL="0" distR="0" wp14:anchorId="4548691A" wp14:editId="0F39EF09">
                  <wp:extent cx="1143000" cy="76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A5C999" w14:textId="2AE722F7" w:rsidR="003073C0" w:rsidRPr="008B2BB2" w:rsidRDefault="003073C0" w:rsidP="005830B6">
            <w:pPr>
              <w:pStyle w:val="3"/>
              <w:spacing w:after="0"/>
              <w:rPr>
                <w:noProof/>
                <w:lang w:val="ru-RU"/>
              </w:rPr>
            </w:pPr>
          </w:p>
        </w:tc>
      </w:tr>
      <w:tr w:rsidR="006621C7" w:rsidRPr="008B2BB2" w14:paraId="6D54A251" w14:textId="77777777" w:rsidTr="006621C7">
        <w:tc>
          <w:tcPr>
            <w:tcW w:w="4151" w:type="dxa"/>
          </w:tcPr>
          <w:p w14:paraId="646E9555" w14:textId="326B4E4E" w:rsidR="006621C7" w:rsidRPr="008B2BB2" w:rsidRDefault="00DE571A" w:rsidP="006621C7">
            <w:pPr>
              <w:pStyle w:val="3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E571A">
              <w:rPr>
                <w:rFonts w:ascii="Arial" w:hAnsi="Arial" w:cs="Arial"/>
                <w:sz w:val="22"/>
                <w:szCs w:val="22"/>
                <w:lang w:val="ru-RU"/>
              </w:rPr>
              <w:t>Новый HIT HT 11100 демонстрирует свою силу по всем направлениям.</w:t>
            </w:r>
          </w:p>
        </w:tc>
        <w:tc>
          <w:tcPr>
            <w:tcW w:w="4152" w:type="dxa"/>
          </w:tcPr>
          <w:p w14:paraId="0163D0F9" w14:textId="3385A40A" w:rsidR="006621C7" w:rsidRPr="008B2BB2" w:rsidRDefault="00DE571A" w:rsidP="006621C7">
            <w:pPr>
              <w:pStyle w:val="3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Большая производительность с новым</w:t>
            </w:r>
            <w:r w:rsidR="00662A45" w:rsidRPr="008B2BB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D55B0" w:rsidRPr="008B2BB2">
              <w:rPr>
                <w:rFonts w:ascii="Arial" w:hAnsi="Arial" w:cs="Arial"/>
                <w:sz w:val="22"/>
                <w:szCs w:val="22"/>
                <w:lang w:val="ru-RU"/>
              </w:rPr>
              <w:t xml:space="preserve">HIT </w:t>
            </w:r>
            <w:r w:rsidR="00E402AA" w:rsidRPr="008B2BB2">
              <w:rPr>
                <w:rFonts w:ascii="Arial" w:hAnsi="Arial" w:cs="Arial"/>
                <w:sz w:val="22"/>
                <w:szCs w:val="22"/>
                <w:lang w:val="ru-RU"/>
              </w:rPr>
              <w:t>HT 17160</w:t>
            </w:r>
          </w:p>
        </w:tc>
      </w:tr>
      <w:tr w:rsidR="0030142C" w:rsidRPr="008B2BB2" w14:paraId="295AAA49" w14:textId="77777777" w:rsidTr="006621C7">
        <w:tc>
          <w:tcPr>
            <w:tcW w:w="4151" w:type="dxa"/>
          </w:tcPr>
          <w:p w14:paraId="62E3F0AA" w14:textId="22819CB3" w:rsidR="005830B6" w:rsidRPr="008B2BB2" w:rsidRDefault="00000000" w:rsidP="00662A4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hyperlink r:id="rId10" w:history="1">
              <w:r w:rsidR="00662A45" w:rsidRPr="008B2BB2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https://www.poettinger.at/de_at/Newsroom/Pressebild/5207</w:t>
              </w:r>
            </w:hyperlink>
          </w:p>
        </w:tc>
        <w:tc>
          <w:tcPr>
            <w:tcW w:w="4152" w:type="dxa"/>
          </w:tcPr>
          <w:p w14:paraId="5D949D12" w14:textId="2D7377FE" w:rsidR="006621C7" w:rsidRPr="008B2BB2" w:rsidRDefault="00000000" w:rsidP="00662A45">
            <w:pPr>
              <w:pStyle w:val="3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ru-RU"/>
              </w:rPr>
            </w:pPr>
            <w:hyperlink r:id="rId11" w:history="1">
              <w:r w:rsidR="00662A45" w:rsidRPr="008B2BB2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https://www.poettinger.at/de_at/Newsroom/Pressebild/5206</w:t>
              </w:r>
            </w:hyperlink>
          </w:p>
        </w:tc>
      </w:tr>
    </w:tbl>
    <w:p w14:paraId="27D86C82" w14:textId="77777777" w:rsidR="006621C7" w:rsidRPr="008B2BB2" w:rsidRDefault="006621C7" w:rsidP="004C7F5C">
      <w:pPr>
        <w:pStyle w:val="3"/>
        <w:rPr>
          <w:lang w:val="ru-RU"/>
        </w:rPr>
      </w:pPr>
    </w:p>
    <w:p w14:paraId="454BD6DF" w14:textId="77777777" w:rsidR="007D3560" w:rsidRPr="008B2BB2" w:rsidRDefault="007D3560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ru-RU" w:eastAsia="de-DE"/>
        </w:rPr>
      </w:pPr>
    </w:p>
    <w:p w14:paraId="0A29242C" w14:textId="29DAFA89" w:rsidR="00A10D72" w:rsidRPr="008B2BB2" w:rsidRDefault="00DE571A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ru-RU" w:eastAsia="de-DE"/>
        </w:rPr>
      </w:pPr>
      <w:r>
        <w:rPr>
          <w:rFonts w:ascii="Arial" w:hAnsi="Arial" w:cs="Arial"/>
          <w:snapToGrid w:val="0"/>
          <w:color w:val="000000"/>
          <w:lang w:val="ru-RU" w:eastAsia="de-DE"/>
        </w:rPr>
        <w:t>Фото высокого качества</w:t>
      </w:r>
      <w:r w:rsidR="008F1E41" w:rsidRPr="008B2BB2">
        <w:rPr>
          <w:rFonts w:ascii="Arial" w:hAnsi="Arial" w:cs="Arial"/>
          <w:snapToGrid w:val="0"/>
          <w:color w:val="000000"/>
          <w:lang w:val="ru-RU" w:eastAsia="de-DE"/>
        </w:rPr>
        <w:t xml:space="preserve">: </w:t>
      </w:r>
      <w:hyperlink r:id="rId12" w:history="1">
        <w:r w:rsidR="007D3560" w:rsidRPr="008B2BB2">
          <w:rPr>
            <w:rStyle w:val="a8"/>
            <w:rFonts w:ascii="Arial" w:hAnsi="Arial" w:cs="Arial"/>
            <w:snapToGrid w:val="0"/>
            <w:lang w:val="ru-RU" w:eastAsia="de-DE"/>
          </w:rPr>
          <w:t>http://www.poettinger.at/presse</w:t>
        </w:r>
      </w:hyperlink>
    </w:p>
    <w:p w14:paraId="6A9CDFD8" w14:textId="77777777" w:rsidR="007D3560" w:rsidRPr="008B2BB2" w:rsidRDefault="007D3560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ru-RU" w:eastAsia="de-DE"/>
        </w:rPr>
      </w:pPr>
    </w:p>
    <w:sectPr w:rsidR="007D3560" w:rsidRPr="008B2BB2" w:rsidSect="00774C2F">
      <w:headerReference w:type="default" r:id="rId13"/>
      <w:footerReference w:type="default" r:id="rId14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CE73" w14:textId="77777777" w:rsidR="00F02D72" w:rsidRDefault="00F02D72" w:rsidP="00305DE3">
      <w:r>
        <w:separator/>
      </w:r>
    </w:p>
  </w:endnote>
  <w:endnote w:type="continuationSeparator" w:id="0">
    <w:p w14:paraId="11737EAA" w14:textId="77777777" w:rsidR="00F02D72" w:rsidRDefault="00F02D72" w:rsidP="0030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E824" w14:textId="77777777" w:rsidR="003073C0" w:rsidRDefault="003073C0" w:rsidP="000072D4">
    <w:pPr>
      <w:rPr>
        <w:rFonts w:ascii="Arial" w:hAnsi="Arial" w:cs="Arial"/>
        <w:b/>
        <w:sz w:val="18"/>
        <w:szCs w:val="18"/>
        <w:lang w:val="de-DE"/>
      </w:rPr>
    </w:pPr>
  </w:p>
  <w:p w14:paraId="193A09D7" w14:textId="750844DE" w:rsidR="004C157C" w:rsidRPr="002B6977" w:rsidRDefault="004C157C" w:rsidP="000072D4">
    <w:pPr>
      <w:rPr>
        <w:rFonts w:ascii="Arial" w:hAnsi="Arial" w:cs="Arial"/>
        <w:b/>
        <w:sz w:val="18"/>
        <w:szCs w:val="18"/>
        <w:lang w:val="de-DE"/>
      </w:rPr>
    </w:pPr>
    <w:r w:rsidRPr="002B6977">
      <w:rPr>
        <w:rFonts w:ascii="Arial" w:hAnsi="Arial" w:cs="Arial"/>
        <w:b/>
        <w:sz w:val="18"/>
        <w:szCs w:val="18"/>
        <w:lang w:val="de-DE"/>
      </w:rPr>
      <w:t>PÖTTINGER Landtechnik GmbH - Unternehmenskommunikation</w:t>
    </w:r>
  </w:p>
  <w:p w14:paraId="6298482F" w14:textId="77777777" w:rsidR="004C157C" w:rsidRPr="002B6977" w:rsidRDefault="004C157C" w:rsidP="000072D4">
    <w:pPr>
      <w:rPr>
        <w:rFonts w:ascii="Arial" w:hAnsi="Arial" w:cs="Arial"/>
        <w:sz w:val="18"/>
        <w:szCs w:val="18"/>
        <w:lang w:val="de-DE"/>
      </w:rPr>
    </w:pPr>
    <w:r w:rsidRPr="002B6977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07160D11" w14:textId="56EDC0D3" w:rsidR="004C157C" w:rsidRPr="00181F74" w:rsidRDefault="004C157C" w:rsidP="005C35CD">
    <w:pPr>
      <w:pStyle w:val="a4"/>
      <w:rPr>
        <w:rFonts w:ascii="Arial" w:hAnsi="Arial" w:cs="Arial"/>
        <w:sz w:val="18"/>
        <w:szCs w:val="18"/>
        <w:lang w:val="de-AT"/>
      </w:rPr>
    </w:pPr>
    <w:r w:rsidRPr="002B6977">
      <w:rPr>
        <w:rFonts w:ascii="Arial" w:hAnsi="Arial" w:cs="Arial"/>
        <w:sz w:val="18"/>
        <w:szCs w:val="18"/>
        <w:lang w:val="de-DE"/>
      </w:rPr>
      <w:t>Tel</w:t>
    </w:r>
    <w:r w:rsidR="005C35CD">
      <w:rPr>
        <w:rFonts w:ascii="Arial" w:hAnsi="Arial" w:cs="Arial"/>
        <w:sz w:val="18"/>
        <w:szCs w:val="18"/>
        <w:lang w:val="de-DE"/>
      </w:rPr>
      <w:t>.</w:t>
    </w:r>
    <w:r w:rsidRPr="002B6977">
      <w:rPr>
        <w:rFonts w:ascii="Arial" w:hAnsi="Arial" w:cs="Arial"/>
        <w:sz w:val="18"/>
        <w:szCs w:val="18"/>
        <w:lang w:val="de-DE"/>
      </w:rPr>
      <w:t>: +43 7248</w:t>
    </w:r>
    <w:r>
      <w:rPr>
        <w:rFonts w:ascii="Arial" w:hAnsi="Arial" w:cs="Arial"/>
        <w:sz w:val="18"/>
        <w:szCs w:val="18"/>
        <w:lang w:val="de-DE"/>
      </w:rPr>
      <w:t xml:space="preserve"> </w:t>
    </w:r>
    <w:r w:rsidRPr="002B6977">
      <w:rPr>
        <w:rFonts w:ascii="Arial" w:hAnsi="Arial" w:cs="Arial"/>
        <w:sz w:val="18"/>
        <w:szCs w:val="18"/>
        <w:lang w:val="de-DE"/>
      </w:rPr>
      <w:t xml:space="preserve">600-2415, E-Mail: </w:t>
    </w:r>
    <w:hyperlink r:id="rId1" w:history="1">
      <w:r w:rsidRPr="002B6977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2B6977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2B6977">
        <w:rPr>
          <w:rFonts w:ascii="Arial" w:hAnsi="Arial" w:cs="Arial"/>
          <w:sz w:val="18"/>
          <w:szCs w:val="18"/>
          <w:lang w:val="de-DE"/>
        </w:rPr>
        <w:t>www.poettinger.at</w:t>
      </w:r>
    </w:hyperlink>
    <w:r w:rsidRPr="002B6977">
      <w:rPr>
        <w:rFonts w:ascii="Arial" w:hAnsi="Arial" w:cs="Arial"/>
        <w:sz w:val="18"/>
        <w:szCs w:val="18"/>
        <w:lang w:val="de-DE"/>
      </w:rPr>
      <w:tab/>
    </w:r>
    <w:r w:rsidRPr="002B6977">
      <w:rPr>
        <w:rFonts w:ascii="Arial" w:hAnsi="Arial" w:cs="Arial"/>
        <w:sz w:val="18"/>
        <w:szCs w:val="18"/>
        <w:lang w:val="de-DE"/>
      </w:rPr>
      <w:tab/>
    </w:r>
    <w:r w:rsidR="005C1C9B" w:rsidRPr="002B6977">
      <w:rPr>
        <w:rStyle w:val="a7"/>
        <w:rFonts w:ascii="Arial" w:hAnsi="Arial" w:cs="Arial"/>
        <w:sz w:val="18"/>
        <w:szCs w:val="18"/>
      </w:rPr>
      <w:fldChar w:fldCharType="begin"/>
    </w:r>
    <w:r w:rsidRPr="00181F74">
      <w:rPr>
        <w:rStyle w:val="a7"/>
        <w:rFonts w:ascii="Arial" w:hAnsi="Arial" w:cs="Arial"/>
        <w:sz w:val="18"/>
        <w:szCs w:val="18"/>
        <w:lang w:val="de-AT"/>
      </w:rPr>
      <w:instrText xml:space="preserve"> PAGE </w:instrText>
    </w:r>
    <w:r w:rsidR="005C1C9B" w:rsidRPr="002B6977">
      <w:rPr>
        <w:rStyle w:val="a7"/>
        <w:rFonts w:ascii="Arial" w:hAnsi="Arial" w:cs="Arial"/>
        <w:sz w:val="18"/>
        <w:szCs w:val="18"/>
      </w:rPr>
      <w:fldChar w:fldCharType="separate"/>
    </w:r>
    <w:r w:rsidR="00A753F3" w:rsidRPr="00181F74">
      <w:rPr>
        <w:rStyle w:val="a7"/>
        <w:rFonts w:ascii="Arial" w:hAnsi="Arial" w:cs="Arial"/>
        <w:noProof/>
        <w:sz w:val="18"/>
        <w:szCs w:val="18"/>
        <w:lang w:val="de-AT"/>
      </w:rPr>
      <w:t>1</w:t>
    </w:r>
    <w:r w:rsidR="005C1C9B" w:rsidRPr="002B6977">
      <w:rPr>
        <w:rStyle w:val="a7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44A0" w14:textId="77777777" w:rsidR="00F02D72" w:rsidRDefault="00F02D72" w:rsidP="00305DE3">
      <w:r>
        <w:separator/>
      </w:r>
    </w:p>
  </w:footnote>
  <w:footnote w:type="continuationSeparator" w:id="0">
    <w:p w14:paraId="2AF3E8AE" w14:textId="77777777" w:rsidR="00F02D72" w:rsidRDefault="00F02D72" w:rsidP="0030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81F8" w14:textId="77777777" w:rsidR="004C157C" w:rsidRDefault="004C157C" w:rsidP="00164A93">
    <w:pPr>
      <w:pStyle w:val="a3"/>
      <w:rPr>
        <w:rFonts w:ascii="Arial" w:hAnsi="Arial" w:cs="Arial"/>
      </w:rPr>
    </w:pPr>
  </w:p>
  <w:p w14:paraId="3344C5F6" w14:textId="77777777" w:rsidR="004C157C" w:rsidRDefault="004C157C" w:rsidP="00164A93">
    <w:pPr>
      <w:pStyle w:val="a3"/>
      <w:rPr>
        <w:rFonts w:ascii="Arial" w:hAnsi="Arial" w:cs="Arial"/>
      </w:rPr>
    </w:pPr>
  </w:p>
  <w:p w14:paraId="706B310D" w14:textId="1757C009" w:rsidR="004C157C" w:rsidRPr="00164A93" w:rsidRDefault="00CE01F0" w:rsidP="00164A93">
    <w:pPr>
      <w:pStyle w:val="a3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lang w:val="ru-RU"/>
      </w:rPr>
      <w:t>Пресс-релиз</w:t>
    </w:r>
    <w:r w:rsidR="004C157C">
      <w:rPr>
        <w:rFonts w:ascii="Arial" w:hAnsi="Arial" w:cs="Arial"/>
        <w:sz w:val="28"/>
        <w:szCs w:val="28"/>
      </w:rPr>
      <w:t xml:space="preserve">                                </w:t>
    </w:r>
    <w:r w:rsidR="004C157C" w:rsidRPr="000072D4">
      <w:rPr>
        <w:rFonts w:ascii="Arial" w:hAnsi="Arial" w:cs="Arial"/>
        <w:noProof/>
        <w:sz w:val="28"/>
        <w:szCs w:val="28"/>
        <w:lang w:val="de-DE" w:eastAsia="de-DE"/>
      </w:rPr>
      <w:drawing>
        <wp:inline distT="0" distB="0" distL="0" distR="0" wp14:anchorId="5728ECA6" wp14:editId="580B8E58">
          <wp:extent cx="2266950" cy="222250"/>
          <wp:effectExtent l="19050" t="0" r="0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45B2E3" w14:textId="77777777" w:rsidR="004C157C" w:rsidRDefault="004C157C" w:rsidP="00164A93">
    <w:pPr>
      <w:pStyle w:val="a3"/>
      <w:tabs>
        <w:tab w:val="clear" w:pos="9072"/>
        <w:tab w:val="left" w:pos="5040"/>
        <w:tab w:val="left" w:pos="5760"/>
      </w:tabs>
    </w:pPr>
    <w:r>
      <w:tab/>
    </w:r>
    <w:r>
      <w:tab/>
    </w:r>
  </w:p>
  <w:p w14:paraId="1BEC8F5A" w14:textId="77777777" w:rsidR="004C157C" w:rsidRDefault="004C157C" w:rsidP="00164A93">
    <w:pPr>
      <w:pStyle w:val="a3"/>
      <w:tabs>
        <w:tab w:val="clear" w:pos="9072"/>
        <w:tab w:val="left" w:pos="5040"/>
        <w:tab w:val="left" w:pos="57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054C7"/>
    <w:multiLevelType w:val="hybridMultilevel"/>
    <w:tmpl w:val="B83E9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564234">
    <w:abstractNumId w:val="0"/>
  </w:num>
  <w:num w:numId="2" w16cid:durableId="1672562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72D4"/>
    <w:rsid w:val="0001749C"/>
    <w:rsid w:val="0004208A"/>
    <w:rsid w:val="00050D1A"/>
    <w:rsid w:val="00082B0D"/>
    <w:rsid w:val="00083771"/>
    <w:rsid w:val="0008623C"/>
    <w:rsid w:val="0009699E"/>
    <w:rsid w:val="00096D82"/>
    <w:rsid w:val="000A117E"/>
    <w:rsid w:val="000A37F5"/>
    <w:rsid w:val="000A668E"/>
    <w:rsid w:val="000D24A1"/>
    <w:rsid w:val="000D3CD3"/>
    <w:rsid w:val="000D4DE0"/>
    <w:rsid w:val="000F5005"/>
    <w:rsid w:val="00100CB2"/>
    <w:rsid w:val="0010245E"/>
    <w:rsid w:val="00110880"/>
    <w:rsid w:val="00115487"/>
    <w:rsid w:val="001212C1"/>
    <w:rsid w:val="001357A3"/>
    <w:rsid w:val="0014209C"/>
    <w:rsid w:val="00147E31"/>
    <w:rsid w:val="00154644"/>
    <w:rsid w:val="00164A93"/>
    <w:rsid w:val="00181F74"/>
    <w:rsid w:val="00187216"/>
    <w:rsid w:val="001B7400"/>
    <w:rsid w:val="001D55B0"/>
    <w:rsid w:val="001E7B4B"/>
    <w:rsid w:val="00203C95"/>
    <w:rsid w:val="00215009"/>
    <w:rsid w:val="00220839"/>
    <w:rsid w:val="00223BD4"/>
    <w:rsid w:val="0022437C"/>
    <w:rsid w:val="00264C1D"/>
    <w:rsid w:val="0027298A"/>
    <w:rsid w:val="00276C93"/>
    <w:rsid w:val="002940AC"/>
    <w:rsid w:val="002974C0"/>
    <w:rsid w:val="002A6608"/>
    <w:rsid w:val="002B0015"/>
    <w:rsid w:val="002B6985"/>
    <w:rsid w:val="002C16B6"/>
    <w:rsid w:val="002C475C"/>
    <w:rsid w:val="002D02AC"/>
    <w:rsid w:val="002E71CF"/>
    <w:rsid w:val="0030142C"/>
    <w:rsid w:val="00305DE3"/>
    <w:rsid w:val="003073C0"/>
    <w:rsid w:val="00316180"/>
    <w:rsid w:val="00320FF1"/>
    <w:rsid w:val="00321523"/>
    <w:rsid w:val="00321D04"/>
    <w:rsid w:val="003225B2"/>
    <w:rsid w:val="00325C60"/>
    <w:rsid w:val="00356920"/>
    <w:rsid w:val="00362490"/>
    <w:rsid w:val="00365C9B"/>
    <w:rsid w:val="00371105"/>
    <w:rsid w:val="00385339"/>
    <w:rsid w:val="003C0C9A"/>
    <w:rsid w:val="003E1D16"/>
    <w:rsid w:val="003E2790"/>
    <w:rsid w:val="003E603B"/>
    <w:rsid w:val="00420E26"/>
    <w:rsid w:val="004235C5"/>
    <w:rsid w:val="00437D4B"/>
    <w:rsid w:val="00456B03"/>
    <w:rsid w:val="004624BB"/>
    <w:rsid w:val="004627DF"/>
    <w:rsid w:val="004661A4"/>
    <w:rsid w:val="004669F8"/>
    <w:rsid w:val="00471DE4"/>
    <w:rsid w:val="00477B32"/>
    <w:rsid w:val="004858CD"/>
    <w:rsid w:val="004866B6"/>
    <w:rsid w:val="004903DD"/>
    <w:rsid w:val="00491F1B"/>
    <w:rsid w:val="004A3F4A"/>
    <w:rsid w:val="004A7820"/>
    <w:rsid w:val="004B0AE8"/>
    <w:rsid w:val="004B63D1"/>
    <w:rsid w:val="004C157C"/>
    <w:rsid w:val="004C7F5C"/>
    <w:rsid w:val="004D405B"/>
    <w:rsid w:val="004D4E27"/>
    <w:rsid w:val="004D58B8"/>
    <w:rsid w:val="004F2AD2"/>
    <w:rsid w:val="00512257"/>
    <w:rsid w:val="0051518A"/>
    <w:rsid w:val="00516783"/>
    <w:rsid w:val="00523E61"/>
    <w:rsid w:val="00537C30"/>
    <w:rsid w:val="00547419"/>
    <w:rsid w:val="0055684C"/>
    <w:rsid w:val="00580261"/>
    <w:rsid w:val="005830B6"/>
    <w:rsid w:val="005A7337"/>
    <w:rsid w:val="005C1C9B"/>
    <w:rsid w:val="005C202C"/>
    <w:rsid w:val="005C35CD"/>
    <w:rsid w:val="005F6501"/>
    <w:rsid w:val="00606B54"/>
    <w:rsid w:val="00620C04"/>
    <w:rsid w:val="00632C75"/>
    <w:rsid w:val="00635F07"/>
    <w:rsid w:val="006529B2"/>
    <w:rsid w:val="006621C7"/>
    <w:rsid w:val="00662A45"/>
    <w:rsid w:val="00676E15"/>
    <w:rsid w:val="00693EC5"/>
    <w:rsid w:val="006C0A2F"/>
    <w:rsid w:val="006D26D5"/>
    <w:rsid w:val="006D6056"/>
    <w:rsid w:val="006E48E1"/>
    <w:rsid w:val="006F2305"/>
    <w:rsid w:val="006F4355"/>
    <w:rsid w:val="00700516"/>
    <w:rsid w:val="007223E2"/>
    <w:rsid w:val="00726486"/>
    <w:rsid w:val="007375FD"/>
    <w:rsid w:val="00745154"/>
    <w:rsid w:val="00746691"/>
    <w:rsid w:val="007608A1"/>
    <w:rsid w:val="007653E5"/>
    <w:rsid w:val="00767BB1"/>
    <w:rsid w:val="0077111A"/>
    <w:rsid w:val="00774C2F"/>
    <w:rsid w:val="00784684"/>
    <w:rsid w:val="00787CD1"/>
    <w:rsid w:val="00790394"/>
    <w:rsid w:val="007A72FD"/>
    <w:rsid w:val="007B7B85"/>
    <w:rsid w:val="007D08A4"/>
    <w:rsid w:val="007D3560"/>
    <w:rsid w:val="007F1626"/>
    <w:rsid w:val="0085104F"/>
    <w:rsid w:val="0088742A"/>
    <w:rsid w:val="00896EDB"/>
    <w:rsid w:val="008A2819"/>
    <w:rsid w:val="008A6D0C"/>
    <w:rsid w:val="008B2BB2"/>
    <w:rsid w:val="008B4166"/>
    <w:rsid w:val="008C0A6D"/>
    <w:rsid w:val="008D66F5"/>
    <w:rsid w:val="008E2CC1"/>
    <w:rsid w:val="008E6F49"/>
    <w:rsid w:val="008F08D0"/>
    <w:rsid w:val="008F1E41"/>
    <w:rsid w:val="008F25AE"/>
    <w:rsid w:val="008F2753"/>
    <w:rsid w:val="008F6B55"/>
    <w:rsid w:val="009024D9"/>
    <w:rsid w:val="00902F84"/>
    <w:rsid w:val="009051BF"/>
    <w:rsid w:val="00907CA1"/>
    <w:rsid w:val="00913992"/>
    <w:rsid w:val="00921E4F"/>
    <w:rsid w:val="0092286C"/>
    <w:rsid w:val="009252FC"/>
    <w:rsid w:val="00932910"/>
    <w:rsid w:val="0093496E"/>
    <w:rsid w:val="00950F30"/>
    <w:rsid w:val="009615C8"/>
    <w:rsid w:val="00961D21"/>
    <w:rsid w:val="00967928"/>
    <w:rsid w:val="00972F87"/>
    <w:rsid w:val="0098260E"/>
    <w:rsid w:val="00986666"/>
    <w:rsid w:val="009866A7"/>
    <w:rsid w:val="009B3A73"/>
    <w:rsid w:val="009C20D6"/>
    <w:rsid w:val="009C3D5A"/>
    <w:rsid w:val="009F17C1"/>
    <w:rsid w:val="009F28CD"/>
    <w:rsid w:val="009F3747"/>
    <w:rsid w:val="009F4213"/>
    <w:rsid w:val="009F47C5"/>
    <w:rsid w:val="009F58E4"/>
    <w:rsid w:val="00A02FB2"/>
    <w:rsid w:val="00A0380D"/>
    <w:rsid w:val="00A10D72"/>
    <w:rsid w:val="00A17CC2"/>
    <w:rsid w:val="00A24042"/>
    <w:rsid w:val="00A3063B"/>
    <w:rsid w:val="00A330F1"/>
    <w:rsid w:val="00A45347"/>
    <w:rsid w:val="00A67500"/>
    <w:rsid w:val="00A753F3"/>
    <w:rsid w:val="00AA3D20"/>
    <w:rsid w:val="00AB0934"/>
    <w:rsid w:val="00AB1C12"/>
    <w:rsid w:val="00AB4167"/>
    <w:rsid w:val="00AB70FA"/>
    <w:rsid w:val="00AC2B53"/>
    <w:rsid w:val="00AC35BA"/>
    <w:rsid w:val="00AD403F"/>
    <w:rsid w:val="00AF3AF2"/>
    <w:rsid w:val="00B067B9"/>
    <w:rsid w:val="00B13834"/>
    <w:rsid w:val="00B217FF"/>
    <w:rsid w:val="00B21EC8"/>
    <w:rsid w:val="00B2609E"/>
    <w:rsid w:val="00B40605"/>
    <w:rsid w:val="00B46970"/>
    <w:rsid w:val="00B5229F"/>
    <w:rsid w:val="00BC1DAA"/>
    <w:rsid w:val="00BD4D57"/>
    <w:rsid w:val="00BE725A"/>
    <w:rsid w:val="00BF7498"/>
    <w:rsid w:val="00C051C9"/>
    <w:rsid w:val="00C13194"/>
    <w:rsid w:val="00C255A6"/>
    <w:rsid w:val="00C255EC"/>
    <w:rsid w:val="00C424B7"/>
    <w:rsid w:val="00C7418F"/>
    <w:rsid w:val="00C81E42"/>
    <w:rsid w:val="00C86DB6"/>
    <w:rsid w:val="00C93A85"/>
    <w:rsid w:val="00C954F7"/>
    <w:rsid w:val="00CA199E"/>
    <w:rsid w:val="00CB670D"/>
    <w:rsid w:val="00CE01F0"/>
    <w:rsid w:val="00CE10D2"/>
    <w:rsid w:val="00CF042C"/>
    <w:rsid w:val="00CF19B0"/>
    <w:rsid w:val="00D01E89"/>
    <w:rsid w:val="00D152A5"/>
    <w:rsid w:val="00D4074D"/>
    <w:rsid w:val="00D45BC9"/>
    <w:rsid w:val="00D4767F"/>
    <w:rsid w:val="00D708FF"/>
    <w:rsid w:val="00D722A4"/>
    <w:rsid w:val="00D731A2"/>
    <w:rsid w:val="00D737CD"/>
    <w:rsid w:val="00D839D6"/>
    <w:rsid w:val="00D97481"/>
    <w:rsid w:val="00DA4CBC"/>
    <w:rsid w:val="00DA6F0D"/>
    <w:rsid w:val="00DC37C9"/>
    <w:rsid w:val="00DE571A"/>
    <w:rsid w:val="00DF7C11"/>
    <w:rsid w:val="00E15C1B"/>
    <w:rsid w:val="00E219BD"/>
    <w:rsid w:val="00E402AA"/>
    <w:rsid w:val="00E510C4"/>
    <w:rsid w:val="00E53C3E"/>
    <w:rsid w:val="00E54FB4"/>
    <w:rsid w:val="00E554DD"/>
    <w:rsid w:val="00E76C27"/>
    <w:rsid w:val="00E76E99"/>
    <w:rsid w:val="00E91883"/>
    <w:rsid w:val="00EB547A"/>
    <w:rsid w:val="00ED05DF"/>
    <w:rsid w:val="00ED0736"/>
    <w:rsid w:val="00ED2B8F"/>
    <w:rsid w:val="00ED7A66"/>
    <w:rsid w:val="00F02D72"/>
    <w:rsid w:val="00F058CF"/>
    <w:rsid w:val="00F132D5"/>
    <w:rsid w:val="00F22991"/>
    <w:rsid w:val="00F22A2A"/>
    <w:rsid w:val="00F23BE8"/>
    <w:rsid w:val="00F2404A"/>
    <w:rsid w:val="00F35ADA"/>
    <w:rsid w:val="00F5003E"/>
    <w:rsid w:val="00F538B9"/>
    <w:rsid w:val="00FA1F6B"/>
    <w:rsid w:val="00FA51E9"/>
    <w:rsid w:val="00FB311F"/>
    <w:rsid w:val="00FC600C"/>
    <w:rsid w:val="00FC7D9E"/>
    <w:rsid w:val="00FE56B5"/>
    <w:rsid w:val="00FE614D"/>
    <w:rsid w:val="00FF7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03B9B"/>
  <w15:docId w15:val="{9EDAA7BC-CCD2-45F5-8BBB-220D80E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1BC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0F95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9B0F95"/>
    <w:pPr>
      <w:tabs>
        <w:tab w:val="center" w:pos="4536"/>
        <w:tab w:val="right" w:pos="9072"/>
      </w:tabs>
    </w:pPr>
  </w:style>
  <w:style w:type="paragraph" w:styleId="3">
    <w:name w:val="Body Text 3"/>
    <w:basedOn w:val="a"/>
    <w:rsid w:val="009B0F95"/>
    <w:pPr>
      <w:spacing w:after="120"/>
    </w:pPr>
    <w:rPr>
      <w:sz w:val="16"/>
      <w:szCs w:val="16"/>
      <w:lang w:val="de-DE"/>
    </w:rPr>
  </w:style>
  <w:style w:type="paragraph" w:styleId="a6">
    <w:name w:val="Body Text"/>
    <w:basedOn w:val="a"/>
    <w:rsid w:val="009B0F95"/>
    <w:pPr>
      <w:spacing w:after="120"/>
    </w:pPr>
  </w:style>
  <w:style w:type="character" w:styleId="a7">
    <w:name w:val="page number"/>
    <w:basedOn w:val="a0"/>
    <w:rsid w:val="009F5D05"/>
  </w:style>
  <w:style w:type="character" w:styleId="a8">
    <w:name w:val="Hyperlink"/>
    <w:basedOn w:val="a0"/>
    <w:rsid w:val="009F5D05"/>
    <w:rPr>
      <w:color w:val="0000FF"/>
      <w:u w:val="single"/>
    </w:rPr>
  </w:style>
  <w:style w:type="table" w:styleId="a9">
    <w:name w:val="Table Grid"/>
    <w:basedOn w:val="a1"/>
    <w:rsid w:val="009F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37C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7C30"/>
    <w:rPr>
      <w:rFonts w:ascii="Tahoma" w:hAnsi="Tahoma" w:cs="Tahoma"/>
      <w:sz w:val="16"/>
      <w:szCs w:val="16"/>
      <w:lang w:val="en-US" w:eastAsia="en-US"/>
    </w:rPr>
  </w:style>
  <w:style w:type="character" w:styleId="ac">
    <w:name w:val="FollowedHyperlink"/>
    <w:basedOn w:val="a0"/>
    <w:uiPriority w:val="99"/>
    <w:semiHidden/>
    <w:unhideWhenUsed/>
    <w:rsid w:val="00537C30"/>
    <w:rPr>
      <w:color w:val="800080" w:themeColor="followedHyperlink"/>
      <w:u w:val="single"/>
    </w:rPr>
  </w:style>
  <w:style w:type="character" w:customStyle="1" w:styleId="a5">
    <w:name w:val="Нижний колонтитул Знак"/>
    <w:basedOn w:val="a0"/>
    <w:link w:val="a4"/>
    <w:rsid w:val="000072D4"/>
    <w:rPr>
      <w:sz w:val="24"/>
      <w:szCs w:val="24"/>
      <w:lang w:val="en-US" w:eastAsia="en-US"/>
    </w:rPr>
  </w:style>
  <w:style w:type="character" w:styleId="ad">
    <w:name w:val="Unresolved Mention"/>
    <w:basedOn w:val="a0"/>
    <w:uiPriority w:val="99"/>
    <w:semiHidden/>
    <w:unhideWhenUsed/>
    <w:rsid w:val="003073C0"/>
    <w:rPr>
      <w:color w:val="605E5C"/>
      <w:shd w:val="clear" w:color="auto" w:fill="E1DFDD"/>
    </w:rPr>
  </w:style>
  <w:style w:type="paragraph" w:customStyle="1" w:styleId="CP">
    <w:name w:val="CP"/>
    <w:basedOn w:val="a"/>
    <w:next w:val="a"/>
    <w:uiPriority w:val="99"/>
    <w:rsid w:val="00E91883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W1G-Lt" w:eastAsiaTheme="minorHAnsi" w:hAnsi="HelveticaNeueLTW1G-Lt" w:cs="HelveticaNeueLTW1G-Lt"/>
      <w:color w:val="000000"/>
      <w:spacing w:val="2"/>
      <w:sz w:val="18"/>
      <w:szCs w:val="18"/>
      <w:lang w:val="de-DE"/>
    </w:rPr>
  </w:style>
  <w:style w:type="paragraph" w:customStyle="1" w:styleId="H2">
    <w:name w:val="H2"/>
    <w:basedOn w:val="a"/>
    <w:uiPriority w:val="99"/>
    <w:rsid w:val="009F28CD"/>
    <w:pPr>
      <w:autoSpaceDE w:val="0"/>
      <w:autoSpaceDN w:val="0"/>
      <w:adjustRightInd w:val="0"/>
      <w:spacing w:before="340" w:after="170" w:line="288" w:lineRule="auto"/>
      <w:textAlignment w:val="center"/>
    </w:pPr>
    <w:rPr>
      <w:rFonts w:ascii="HelveticaNeueLTW1G-Lt" w:eastAsiaTheme="minorHAnsi" w:hAnsi="HelveticaNeueLTW1G-Lt" w:cs="HelveticaNeueLTW1G-Lt"/>
      <w:color w:val="000000"/>
      <w:sz w:val="32"/>
      <w:szCs w:val="32"/>
      <w:lang w:val="de-DE"/>
    </w:rPr>
  </w:style>
  <w:style w:type="paragraph" w:customStyle="1" w:styleId="H3">
    <w:name w:val="H3"/>
    <w:basedOn w:val="a"/>
    <w:uiPriority w:val="99"/>
    <w:rsid w:val="009F28CD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eastAsiaTheme="minorHAnsi" w:hAnsi="HelveticaNeueLTW1G-Roman" w:cs="HelveticaNeueLTW1G-Roman"/>
      <w:color w:val="000000"/>
      <w:lang w:val="de-DE"/>
    </w:rPr>
  </w:style>
  <w:style w:type="paragraph" w:styleId="ae">
    <w:name w:val="List Paragraph"/>
    <w:basedOn w:val="a"/>
    <w:uiPriority w:val="34"/>
    <w:qFormat/>
    <w:rsid w:val="009F28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styleId="af">
    <w:name w:val="annotation reference"/>
    <w:basedOn w:val="a0"/>
    <w:uiPriority w:val="99"/>
    <w:semiHidden/>
    <w:unhideWhenUsed/>
    <w:rsid w:val="00C93A8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93A8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93A85"/>
    <w:rPr>
      <w:lang w:val="en-US"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93A8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93A8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4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ettinger.at/pres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520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ettinger.at/de_at/Newsroom/Pressebild/520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53860-89CE-4176-8048-0C2B53F5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PÖTTINGER Maschinenfabrik GmbH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Polikarpova Tatiana</cp:lastModifiedBy>
  <cp:revision>4</cp:revision>
  <cp:lastPrinted>2022-06-15T13:44:00Z</cp:lastPrinted>
  <dcterms:created xsi:type="dcterms:W3CDTF">2022-07-07T08:22:00Z</dcterms:created>
  <dcterms:modified xsi:type="dcterms:W3CDTF">2022-12-05T13:45:00Z</dcterms:modified>
</cp:coreProperties>
</file>